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57" w:rsidRPr="00B66F4C" w:rsidRDefault="001C6457" w:rsidP="001C6457">
      <w:pPr>
        <w:jc w:val="both"/>
        <w:rPr>
          <w:sz w:val="22"/>
          <w:szCs w:val="22"/>
        </w:rPr>
      </w:pPr>
    </w:p>
    <w:p w:rsidR="001C6457" w:rsidRPr="00B66F4C" w:rsidRDefault="001C6457" w:rsidP="001C6457">
      <w:pPr>
        <w:jc w:val="right"/>
        <w:rPr>
          <w:sz w:val="22"/>
          <w:szCs w:val="22"/>
        </w:rPr>
      </w:pPr>
      <w:r w:rsidRPr="00B66F4C">
        <w:rPr>
          <w:sz w:val="22"/>
          <w:szCs w:val="22"/>
        </w:rPr>
        <w:t>Препис</w:t>
      </w:r>
    </w:p>
    <w:p w:rsidR="001C6457" w:rsidRPr="00B66F4C" w:rsidRDefault="001C6457" w:rsidP="001C6457">
      <w:pPr>
        <w:jc w:val="center"/>
        <w:rPr>
          <w:b/>
          <w:sz w:val="22"/>
          <w:szCs w:val="22"/>
          <w:u w:val="single"/>
        </w:rPr>
      </w:pPr>
      <w:r w:rsidRPr="00B66F4C">
        <w:rPr>
          <w:b/>
          <w:sz w:val="22"/>
          <w:szCs w:val="22"/>
          <w:u w:val="single"/>
        </w:rPr>
        <w:t>ОБЩИНСКИ СЪВЕТ ГУЛЯНЦИ, ОБЛАСТ ПЛЕВЕН</w:t>
      </w:r>
    </w:p>
    <w:p w:rsidR="001C6457" w:rsidRPr="00B66F4C" w:rsidRDefault="001C6457" w:rsidP="001C6457">
      <w:pPr>
        <w:jc w:val="center"/>
        <w:rPr>
          <w:b/>
          <w:sz w:val="22"/>
          <w:szCs w:val="22"/>
          <w:u w:val="single"/>
        </w:rPr>
      </w:pPr>
    </w:p>
    <w:p w:rsidR="001C6457" w:rsidRPr="00B66F4C" w:rsidRDefault="001C6457" w:rsidP="001C6457">
      <w:pPr>
        <w:jc w:val="center"/>
        <w:rPr>
          <w:b/>
          <w:sz w:val="22"/>
          <w:szCs w:val="22"/>
          <w:u w:val="single"/>
        </w:rPr>
      </w:pPr>
    </w:p>
    <w:p w:rsidR="001C6457" w:rsidRPr="00B66F4C" w:rsidRDefault="001C6457" w:rsidP="001C6457">
      <w:pPr>
        <w:jc w:val="center"/>
        <w:rPr>
          <w:b/>
          <w:sz w:val="22"/>
          <w:szCs w:val="22"/>
        </w:rPr>
      </w:pPr>
      <w:r w:rsidRPr="00B66F4C">
        <w:rPr>
          <w:b/>
          <w:sz w:val="22"/>
          <w:szCs w:val="22"/>
        </w:rPr>
        <w:t>Р Е Ш Е Н И Е</w:t>
      </w:r>
    </w:p>
    <w:p w:rsidR="001C6457" w:rsidRPr="00B66F4C" w:rsidRDefault="001C6457" w:rsidP="001C6457">
      <w:pPr>
        <w:jc w:val="center"/>
        <w:rPr>
          <w:b/>
          <w:sz w:val="22"/>
          <w:szCs w:val="22"/>
        </w:rPr>
      </w:pPr>
    </w:p>
    <w:p w:rsidR="001C6457" w:rsidRPr="00B66F4C" w:rsidRDefault="001C6457" w:rsidP="001C6457">
      <w:pPr>
        <w:jc w:val="center"/>
        <w:rPr>
          <w:b/>
          <w:sz w:val="22"/>
          <w:szCs w:val="22"/>
        </w:rPr>
      </w:pPr>
      <w:r w:rsidRPr="00B66F4C">
        <w:rPr>
          <w:b/>
          <w:sz w:val="22"/>
          <w:szCs w:val="22"/>
        </w:rPr>
        <w:t>№ 356</w:t>
      </w:r>
    </w:p>
    <w:p w:rsidR="001C6457" w:rsidRPr="00B66F4C" w:rsidRDefault="001C6457" w:rsidP="001C6457">
      <w:pPr>
        <w:jc w:val="center"/>
        <w:rPr>
          <w:b/>
          <w:sz w:val="22"/>
          <w:szCs w:val="22"/>
        </w:rPr>
      </w:pPr>
    </w:p>
    <w:p w:rsidR="001C6457" w:rsidRPr="00B66F4C" w:rsidRDefault="001C6457" w:rsidP="001C6457">
      <w:pPr>
        <w:jc w:val="center"/>
        <w:rPr>
          <w:b/>
          <w:sz w:val="22"/>
          <w:szCs w:val="22"/>
        </w:rPr>
      </w:pPr>
    </w:p>
    <w:p w:rsidR="001C6457" w:rsidRPr="00B66F4C" w:rsidRDefault="001C6457" w:rsidP="001C6457">
      <w:pPr>
        <w:jc w:val="center"/>
        <w:rPr>
          <w:b/>
          <w:sz w:val="22"/>
          <w:szCs w:val="22"/>
        </w:rPr>
      </w:pPr>
      <w:proofErr w:type="spellStart"/>
      <w:r w:rsidRPr="00B66F4C">
        <w:rPr>
          <w:b/>
          <w:sz w:val="22"/>
          <w:szCs w:val="22"/>
        </w:rPr>
        <w:t>Гр.Гулянци</w:t>
      </w:r>
      <w:proofErr w:type="spellEnd"/>
      <w:r w:rsidRPr="00B66F4C">
        <w:rPr>
          <w:b/>
          <w:sz w:val="22"/>
          <w:szCs w:val="22"/>
        </w:rPr>
        <w:t>, 30.</w:t>
      </w:r>
      <w:r w:rsidRPr="00B66F4C">
        <w:rPr>
          <w:b/>
          <w:sz w:val="22"/>
          <w:szCs w:val="22"/>
          <w:lang w:val="en-US"/>
        </w:rPr>
        <w:t>0</w:t>
      </w:r>
      <w:r w:rsidRPr="00B66F4C">
        <w:rPr>
          <w:b/>
          <w:sz w:val="22"/>
          <w:szCs w:val="22"/>
        </w:rPr>
        <w:t>7.202</w:t>
      </w:r>
      <w:r w:rsidRPr="00B66F4C">
        <w:rPr>
          <w:b/>
          <w:sz w:val="22"/>
          <w:szCs w:val="22"/>
          <w:lang w:val="en-US"/>
        </w:rPr>
        <w:t>5</w:t>
      </w:r>
      <w:r w:rsidRPr="00B66F4C">
        <w:rPr>
          <w:b/>
          <w:sz w:val="22"/>
          <w:szCs w:val="22"/>
        </w:rPr>
        <w:t>г.</w:t>
      </w:r>
    </w:p>
    <w:p w:rsidR="001C6457" w:rsidRPr="00B66F4C" w:rsidRDefault="001C6457" w:rsidP="001C6457">
      <w:pPr>
        <w:ind w:firstLine="360"/>
        <w:rPr>
          <w:b/>
          <w:sz w:val="22"/>
          <w:szCs w:val="22"/>
        </w:rPr>
      </w:pPr>
    </w:p>
    <w:p w:rsidR="001C6457" w:rsidRPr="00B66F4C" w:rsidRDefault="001C6457" w:rsidP="001C6457">
      <w:pPr>
        <w:ind w:firstLine="360"/>
        <w:rPr>
          <w:b/>
          <w:sz w:val="22"/>
          <w:szCs w:val="22"/>
        </w:rPr>
      </w:pPr>
    </w:p>
    <w:p w:rsidR="001C6457" w:rsidRPr="00B66F4C" w:rsidRDefault="001C6457" w:rsidP="00B66F4C">
      <w:pPr>
        <w:rPr>
          <w:sz w:val="22"/>
          <w:szCs w:val="22"/>
        </w:rPr>
      </w:pPr>
      <w:r w:rsidRPr="00B66F4C">
        <w:rPr>
          <w:b/>
          <w:sz w:val="22"/>
          <w:szCs w:val="22"/>
        </w:rPr>
        <w:t>ОТНОСНО:</w:t>
      </w:r>
      <w:r w:rsidRPr="00B66F4C">
        <w:rPr>
          <w:sz w:val="22"/>
          <w:szCs w:val="22"/>
        </w:rPr>
        <w:t xml:space="preserve">  </w:t>
      </w:r>
      <w:r w:rsidRPr="00B66F4C">
        <w:rPr>
          <w:color w:val="000000"/>
          <w:sz w:val="22"/>
          <w:szCs w:val="22"/>
        </w:rPr>
        <w:t>Членството на Община Гулянци в Сдружение с нестопанска цел „Северозападен иновационен център „Индустрия за здравословен живот, биоразнообразие и технологии“, ЕИК: 206096835, със седалище и адрес на управление гр. Плевен, ул. „Ал. Стамболийски“ № 1ет.3 оф.313</w:t>
      </w:r>
    </w:p>
    <w:p w:rsidR="001C6457" w:rsidRPr="00B66F4C" w:rsidRDefault="001C6457" w:rsidP="001C6457">
      <w:pPr>
        <w:rPr>
          <w:sz w:val="22"/>
          <w:szCs w:val="22"/>
          <w:lang w:val="en-US"/>
        </w:rPr>
      </w:pPr>
    </w:p>
    <w:p w:rsidR="001C6457" w:rsidRPr="00B66F4C" w:rsidRDefault="001C6457" w:rsidP="001C6457">
      <w:pPr>
        <w:shd w:val="clear" w:color="auto" w:fill="FFFFFF"/>
        <w:jc w:val="both"/>
        <w:rPr>
          <w:sz w:val="22"/>
          <w:szCs w:val="22"/>
        </w:rPr>
      </w:pPr>
      <w:r w:rsidRPr="00B66F4C">
        <w:rPr>
          <w:b/>
          <w:sz w:val="22"/>
          <w:szCs w:val="22"/>
        </w:rPr>
        <w:t xml:space="preserve">ПО ПРЕДЛОЖЕНИЕ НА : </w:t>
      </w:r>
      <w:r w:rsidRPr="00B66F4C">
        <w:rPr>
          <w:sz w:val="22"/>
          <w:szCs w:val="22"/>
        </w:rPr>
        <w:t>Кмета на Общината</w:t>
      </w:r>
    </w:p>
    <w:p w:rsidR="001C6457" w:rsidRPr="00B66F4C" w:rsidRDefault="001C6457" w:rsidP="001C6457">
      <w:pPr>
        <w:jc w:val="both"/>
        <w:rPr>
          <w:sz w:val="22"/>
          <w:szCs w:val="22"/>
        </w:rPr>
      </w:pPr>
    </w:p>
    <w:p w:rsidR="001C6457" w:rsidRPr="00B66F4C" w:rsidRDefault="001C6457" w:rsidP="001C6457">
      <w:pPr>
        <w:jc w:val="both"/>
        <w:rPr>
          <w:b/>
          <w:sz w:val="22"/>
          <w:szCs w:val="22"/>
        </w:rPr>
      </w:pPr>
      <w:r w:rsidRPr="00B66F4C">
        <w:rPr>
          <w:b/>
          <w:sz w:val="22"/>
          <w:szCs w:val="22"/>
        </w:rPr>
        <w:t>НА ЗАСЕДАНИЕТО НА 30.</w:t>
      </w:r>
      <w:r w:rsidRPr="00B66F4C">
        <w:rPr>
          <w:b/>
          <w:sz w:val="22"/>
          <w:szCs w:val="22"/>
          <w:lang w:val="en-US"/>
        </w:rPr>
        <w:t>0</w:t>
      </w:r>
      <w:r w:rsidRPr="00B66F4C">
        <w:rPr>
          <w:b/>
          <w:sz w:val="22"/>
          <w:szCs w:val="22"/>
        </w:rPr>
        <w:t>7.202</w:t>
      </w:r>
      <w:r w:rsidRPr="00B66F4C">
        <w:rPr>
          <w:b/>
          <w:sz w:val="22"/>
          <w:szCs w:val="22"/>
          <w:lang w:val="en-US"/>
        </w:rPr>
        <w:t>5</w:t>
      </w:r>
      <w:r w:rsidRPr="00B66F4C">
        <w:rPr>
          <w:b/>
          <w:sz w:val="22"/>
          <w:szCs w:val="22"/>
        </w:rPr>
        <w:t xml:space="preserve"> г., ПРОТОКОЛ 35</w:t>
      </w:r>
    </w:p>
    <w:p w:rsidR="001C6457" w:rsidRPr="00B66F4C" w:rsidRDefault="001C6457" w:rsidP="001C6457">
      <w:pPr>
        <w:jc w:val="both"/>
        <w:rPr>
          <w:b/>
          <w:sz w:val="22"/>
          <w:szCs w:val="22"/>
        </w:rPr>
      </w:pPr>
    </w:p>
    <w:p w:rsidR="001C6457" w:rsidRPr="00B66F4C" w:rsidRDefault="001C6457" w:rsidP="001C6457">
      <w:pPr>
        <w:jc w:val="both"/>
        <w:rPr>
          <w:b/>
          <w:sz w:val="22"/>
          <w:szCs w:val="22"/>
        </w:rPr>
      </w:pPr>
      <w:r w:rsidRPr="00B66F4C">
        <w:rPr>
          <w:b/>
          <w:sz w:val="22"/>
          <w:szCs w:val="22"/>
        </w:rPr>
        <w:t>ОБЩИНСКИ СЪВЕТ ГУЛЯНЦИ</w:t>
      </w:r>
    </w:p>
    <w:p w:rsidR="001C6457" w:rsidRPr="00B66F4C" w:rsidRDefault="001C6457" w:rsidP="001C6457">
      <w:pPr>
        <w:jc w:val="both"/>
        <w:rPr>
          <w:b/>
          <w:sz w:val="22"/>
          <w:szCs w:val="22"/>
        </w:rPr>
      </w:pPr>
    </w:p>
    <w:p w:rsidR="001C6457" w:rsidRPr="00B66F4C" w:rsidRDefault="001C6457" w:rsidP="001C6457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B66F4C">
        <w:rPr>
          <w:b/>
          <w:sz w:val="22"/>
          <w:szCs w:val="22"/>
        </w:rPr>
        <w:t>НА ОСНОВАНИЕ</w:t>
      </w:r>
      <w:r w:rsidRPr="00B66F4C">
        <w:rPr>
          <w:b/>
          <w:sz w:val="22"/>
          <w:szCs w:val="22"/>
          <w:lang w:val="en-US"/>
        </w:rPr>
        <w:t xml:space="preserve">: </w:t>
      </w:r>
      <w:r w:rsidRPr="00B66F4C">
        <w:rPr>
          <w:sz w:val="22"/>
          <w:szCs w:val="22"/>
        </w:rPr>
        <w:t>чл.21 ал.1 т.15 от ЗМСМА и чл.5 ал.1 т.14   от Правилника за организацията и дейността на Общински съвет Гулянци, неговите комисии и взаимодействието му с общинската администрация, Общински съвет</w:t>
      </w:r>
    </w:p>
    <w:p w:rsidR="001C6457" w:rsidRPr="00B66F4C" w:rsidRDefault="001C6457" w:rsidP="001C6457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C6457" w:rsidRPr="00B66F4C" w:rsidRDefault="001C6457" w:rsidP="001C6457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B66F4C">
        <w:rPr>
          <w:b/>
          <w:color w:val="000000"/>
          <w:sz w:val="22"/>
          <w:szCs w:val="22"/>
        </w:rPr>
        <w:t xml:space="preserve">Р Е Ш И </w:t>
      </w:r>
      <w:r w:rsidRPr="00B66F4C">
        <w:rPr>
          <w:b/>
          <w:color w:val="000000"/>
          <w:sz w:val="22"/>
          <w:szCs w:val="22"/>
          <w:lang w:val="en-US"/>
        </w:rPr>
        <w:t>:</w:t>
      </w:r>
      <w:r w:rsidRPr="00B66F4C">
        <w:rPr>
          <w:b/>
          <w:color w:val="000000"/>
          <w:sz w:val="22"/>
          <w:szCs w:val="22"/>
        </w:rPr>
        <w:t xml:space="preserve"> </w:t>
      </w:r>
    </w:p>
    <w:p w:rsidR="001C6457" w:rsidRPr="00B66F4C" w:rsidRDefault="001C6457" w:rsidP="001C6457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1C6457" w:rsidRPr="00B66F4C" w:rsidRDefault="001C6457" w:rsidP="001C6457">
      <w:pPr>
        <w:numPr>
          <w:ilvl w:val="0"/>
          <w:numId w:val="1"/>
        </w:numPr>
        <w:shd w:val="clear" w:color="auto" w:fill="FFFFFF"/>
        <w:ind w:firstLine="426"/>
        <w:contextualSpacing/>
        <w:jc w:val="both"/>
        <w:rPr>
          <w:sz w:val="22"/>
          <w:szCs w:val="22"/>
        </w:rPr>
      </w:pPr>
      <w:r w:rsidRPr="00B66F4C">
        <w:rPr>
          <w:bCs/>
          <w:sz w:val="22"/>
          <w:szCs w:val="22"/>
        </w:rPr>
        <w:t>Дава съгласие Община Гулянци да участва в Сдружение</w:t>
      </w:r>
      <w:r w:rsidRPr="00B66F4C">
        <w:rPr>
          <w:sz w:val="22"/>
          <w:szCs w:val="22"/>
        </w:rPr>
        <w:t xml:space="preserve"> с нестопанска цел в обществена полза  </w:t>
      </w:r>
      <w:bookmarkStart w:id="0" w:name="_Hlk203917412"/>
      <w:r w:rsidRPr="00B66F4C">
        <w:rPr>
          <w:sz w:val="22"/>
          <w:szCs w:val="22"/>
        </w:rPr>
        <w:t>„Северозападен иновационен център „Индустрия за здравословен живот, биоразнообразие и технологии“,</w:t>
      </w:r>
      <w:r w:rsidRPr="00B66F4C">
        <w:rPr>
          <w:color w:val="000000"/>
          <w:sz w:val="22"/>
          <w:szCs w:val="22"/>
        </w:rPr>
        <w:t xml:space="preserve"> </w:t>
      </w:r>
      <w:bookmarkEnd w:id="0"/>
      <w:r w:rsidRPr="00B66F4C">
        <w:rPr>
          <w:color w:val="000000"/>
          <w:sz w:val="22"/>
          <w:szCs w:val="22"/>
        </w:rPr>
        <w:t xml:space="preserve">ЕИК: 206096835, със седалище и адрес на управление гр. Плевен, ул. „Ал. Стамболийски“ № 1 ет. 3 </w:t>
      </w:r>
      <w:proofErr w:type="spellStart"/>
      <w:r w:rsidRPr="00B66F4C">
        <w:rPr>
          <w:color w:val="000000"/>
          <w:sz w:val="22"/>
          <w:szCs w:val="22"/>
        </w:rPr>
        <w:t>оф</w:t>
      </w:r>
      <w:proofErr w:type="spellEnd"/>
      <w:r w:rsidRPr="00B66F4C">
        <w:rPr>
          <w:color w:val="000000"/>
          <w:sz w:val="22"/>
          <w:szCs w:val="22"/>
        </w:rPr>
        <w:t>. 313,</w:t>
      </w:r>
      <w:r w:rsidRPr="00B66F4C">
        <w:rPr>
          <w:sz w:val="22"/>
          <w:szCs w:val="22"/>
        </w:rPr>
        <w:t xml:space="preserve"> с инициали </w:t>
      </w:r>
      <w:r w:rsidRPr="00B66F4C">
        <w:rPr>
          <w:bCs/>
          <w:kern w:val="2"/>
          <w:sz w:val="22"/>
          <w:szCs w:val="22"/>
          <w:lang w:eastAsia="en-US"/>
        </w:rPr>
        <w:t>СНЦ „ИЗЖБТ</w:t>
      </w:r>
      <w:r w:rsidRPr="00B66F4C">
        <w:rPr>
          <w:sz w:val="22"/>
          <w:szCs w:val="22"/>
        </w:rPr>
        <w:t xml:space="preserve"> което ще се изписва допълнително на латиница по следния начин</w:t>
      </w:r>
      <w:r w:rsidRPr="00B66F4C">
        <w:rPr>
          <w:kern w:val="2"/>
          <w:sz w:val="22"/>
          <w:szCs w:val="22"/>
          <w:lang w:eastAsia="en-US"/>
        </w:rPr>
        <w:t xml:space="preserve">: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Northwestern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innovation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center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 "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Healthy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Living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,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Biodiversity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and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Technology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 </w:t>
      </w:r>
      <w:r w:rsidRPr="00B66F4C">
        <w:rPr>
          <w:rFonts w:eastAsia="Calibri"/>
          <w:kern w:val="2"/>
          <w:sz w:val="22"/>
          <w:szCs w:val="22"/>
          <w:lang w:val="en-US" w:eastAsia="en-US"/>
        </w:rPr>
        <w:t>Industries</w:t>
      </w:r>
      <w:r w:rsidRPr="00B66F4C">
        <w:rPr>
          <w:rFonts w:eastAsia="Calibri"/>
          <w:kern w:val="2"/>
          <w:sz w:val="22"/>
          <w:szCs w:val="22"/>
          <w:lang w:eastAsia="en-US"/>
        </w:rPr>
        <w:t xml:space="preserve">, </w:t>
      </w:r>
      <w:r w:rsidRPr="00B66F4C">
        <w:rPr>
          <w:rFonts w:eastAsia="Calibri"/>
          <w:i/>
          <w:color w:val="002060"/>
          <w:kern w:val="2"/>
          <w:sz w:val="22"/>
          <w:szCs w:val="22"/>
          <w:lang w:eastAsia="en-US"/>
        </w:rPr>
        <w:t xml:space="preserve">изписван с инициали: </w:t>
      </w:r>
      <w:r w:rsidRPr="00B66F4C">
        <w:rPr>
          <w:rFonts w:eastAsia="Calibri"/>
          <w:i/>
          <w:color w:val="002060"/>
          <w:kern w:val="2"/>
          <w:sz w:val="22"/>
          <w:szCs w:val="22"/>
          <w:lang w:val="en-US" w:eastAsia="en-US"/>
        </w:rPr>
        <w:t>NIC</w:t>
      </w:r>
      <w:r w:rsidRPr="00B66F4C">
        <w:rPr>
          <w:rFonts w:eastAsia="Calibri"/>
          <w:i/>
          <w:color w:val="002060"/>
          <w:kern w:val="2"/>
          <w:sz w:val="22"/>
          <w:szCs w:val="22"/>
          <w:lang w:eastAsia="en-US"/>
        </w:rPr>
        <w:t>“</w:t>
      </w:r>
      <w:r w:rsidRPr="00B66F4C">
        <w:rPr>
          <w:rFonts w:eastAsia="Calibri"/>
          <w:i/>
          <w:color w:val="002060"/>
          <w:kern w:val="2"/>
          <w:sz w:val="22"/>
          <w:szCs w:val="22"/>
          <w:lang w:val="en-US" w:eastAsia="en-US"/>
        </w:rPr>
        <w:t>HLBTI</w:t>
      </w:r>
      <w:r w:rsidRPr="00B66F4C">
        <w:rPr>
          <w:sz w:val="22"/>
          <w:szCs w:val="22"/>
        </w:rPr>
        <w:t xml:space="preserve">, като </w:t>
      </w:r>
      <w:r w:rsidRPr="00B66F4C">
        <w:rPr>
          <w:b/>
          <w:bCs/>
          <w:sz w:val="22"/>
          <w:szCs w:val="22"/>
        </w:rPr>
        <w:t xml:space="preserve">одобрява целите и </w:t>
      </w:r>
      <w:r w:rsidRPr="00B66F4C">
        <w:rPr>
          <w:bCs/>
          <w:sz w:val="22"/>
          <w:szCs w:val="22"/>
        </w:rPr>
        <w:t>задачите на Сдружението.</w:t>
      </w:r>
      <w:r w:rsidRPr="00B66F4C">
        <w:rPr>
          <w:b/>
          <w:bCs/>
          <w:sz w:val="22"/>
          <w:szCs w:val="22"/>
        </w:rPr>
        <w:t xml:space="preserve">  </w:t>
      </w:r>
    </w:p>
    <w:p w:rsidR="001C6457" w:rsidRPr="00B66F4C" w:rsidRDefault="001C6457" w:rsidP="001C6457">
      <w:pPr>
        <w:numPr>
          <w:ilvl w:val="0"/>
          <w:numId w:val="1"/>
        </w:numPr>
        <w:ind w:firstLine="426"/>
        <w:contextualSpacing/>
        <w:jc w:val="both"/>
        <w:rPr>
          <w:sz w:val="22"/>
          <w:szCs w:val="22"/>
        </w:rPr>
      </w:pPr>
      <w:r w:rsidRPr="00B66F4C">
        <w:rPr>
          <w:sz w:val="22"/>
          <w:szCs w:val="22"/>
        </w:rPr>
        <w:t xml:space="preserve">Определя Лъчезар Яков  – Кмет на Община Гулянци за представител на Община Гулянци в общите събрания на сдружение „Северозападен иновационен център „Индустрия за здравословен живот, биоразнообразие и технологии“,, а при невъзможност и в случаи на отсъствие на кмета Лъчезар Яков , Михаил </w:t>
      </w:r>
      <w:proofErr w:type="spellStart"/>
      <w:r w:rsidRPr="00B66F4C">
        <w:rPr>
          <w:sz w:val="22"/>
          <w:szCs w:val="22"/>
        </w:rPr>
        <w:t>Таиров</w:t>
      </w:r>
      <w:proofErr w:type="spellEnd"/>
      <w:r w:rsidRPr="00B66F4C">
        <w:rPr>
          <w:sz w:val="22"/>
          <w:szCs w:val="22"/>
        </w:rPr>
        <w:t xml:space="preserve"> - Секретар на Община Гулянци.</w:t>
      </w:r>
    </w:p>
    <w:p w:rsidR="001C6457" w:rsidRPr="00B66F4C" w:rsidRDefault="001C6457" w:rsidP="001C6457">
      <w:pPr>
        <w:numPr>
          <w:ilvl w:val="0"/>
          <w:numId w:val="1"/>
        </w:numPr>
        <w:ind w:firstLine="426"/>
        <w:contextualSpacing/>
        <w:jc w:val="both"/>
        <w:rPr>
          <w:sz w:val="22"/>
          <w:szCs w:val="22"/>
        </w:rPr>
      </w:pPr>
      <w:r w:rsidRPr="00B66F4C">
        <w:rPr>
          <w:sz w:val="22"/>
          <w:szCs w:val="22"/>
        </w:rPr>
        <w:t>Одобрява встъпителна вноска в размер на 200,00 лева./</w:t>
      </w:r>
      <w:r w:rsidRPr="00B66F4C">
        <w:rPr>
          <w:i/>
          <w:iCs/>
          <w:sz w:val="22"/>
          <w:szCs w:val="22"/>
        </w:rPr>
        <w:t>словом двеста лева/</w:t>
      </w:r>
      <w:r w:rsidRPr="00B66F4C">
        <w:rPr>
          <w:sz w:val="22"/>
          <w:szCs w:val="22"/>
        </w:rPr>
        <w:t xml:space="preserve">  Одобрява годишен членски внос в размер на 400,00 лева./</w:t>
      </w:r>
      <w:r w:rsidRPr="00B66F4C">
        <w:rPr>
          <w:i/>
          <w:iCs/>
          <w:sz w:val="22"/>
          <w:szCs w:val="22"/>
        </w:rPr>
        <w:t>словом четиристотин лева</w:t>
      </w:r>
      <w:r w:rsidRPr="00B66F4C">
        <w:rPr>
          <w:sz w:val="22"/>
          <w:szCs w:val="22"/>
        </w:rPr>
        <w:t>/</w:t>
      </w:r>
    </w:p>
    <w:p w:rsidR="001C6457" w:rsidRPr="00B66F4C" w:rsidRDefault="001C6457" w:rsidP="001C6457">
      <w:pPr>
        <w:numPr>
          <w:ilvl w:val="0"/>
          <w:numId w:val="1"/>
        </w:numPr>
        <w:ind w:firstLine="360"/>
        <w:contextualSpacing/>
        <w:jc w:val="both"/>
        <w:rPr>
          <w:sz w:val="22"/>
          <w:szCs w:val="22"/>
        </w:rPr>
      </w:pPr>
      <w:r w:rsidRPr="00B66F4C">
        <w:rPr>
          <w:sz w:val="22"/>
          <w:szCs w:val="22"/>
        </w:rPr>
        <w:t xml:space="preserve">На основание чл.60, ал.1 от </w:t>
      </w:r>
      <w:proofErr w:type="spellStart"/>
      <w:r w:rsidRPr="00B66F4C">
        <w:rPr>
          <w:sz w:val="22"/>
          <w:szCs w:val="22"/>
        </w:rPr>
        <w:t>Административнопроцесуалния</w:t>
      </w:r>
      <w:proofErr w:type="spellEnd"/>
      <w:r w:rsidRPr="00B66F4C">
        <w:rPr>
          <w:sz w:val="22"/>
          <w:szCs w:val="22"/>
        </w:rPr>
        <w:t xml:space="preserve"> кодекс, допуска предварително изпълнение на решенията, с оглед участие на община Гулянци в подготовката на проектите по предстоящите конкурсни сесии за трансфер на технологии по ПНИИДИТ, ПКИП, ПОС, СПРСР и др.</w:t>
      </w:r>
    </w:p>
    <w:p w:rsidR="001C6457" w:rsidRPr="00B66F4C" w:rsidRDefault="001C6457" w:rsidP="001C6457">
      <w:pPr>
        <w:jc w:val="both"/>
        <w:rPr>
          <w:sz w:val="22"/>
          <w:szCs w:val="22"/>
        </w:rPr>
      </w:pPr>
    </w:p>
    <w:p w:rsidR="001C6457" w:rsidRPr="00B66F4C" w:rsidRDefault="001C6457" w:rsidP="001C6457">
      <w:pPr>
        <w:rPr>
          <w:sz w:val="22"/>
          <w:szCs w:val="22"/>
        </w:rPr>
      </w:pPr>
      <w:bookmarkStart w:id="1" w:name="_GoBack"/>
      <w:bookmarkEnd w:id="1"/>
    </w:p>
    <w:p w:rsidR="001C6457" w:rsidRPr="00B66F4C" w:rsidRDefault="001C6457" w:rsidP="001C6457">
      <w:pPr>
        <w:pStyle w:val="a3"/>
        <w:ind w:left="0"/>
        <w:jc w:val="both"/>
        <w:rPr>
          <w:sz w:val="22"/>
          <w:szCs w:val="22"/>
        </w:rPr>
      </w:pPr>
    </w:p>
    <w:p w:rsidR="001C6457" w:rsidRPr="00B66F4C" w:rsidRDefault="001C6457" w:rsidP="001C6457">
      <w:pPr>
        <w:pStyle w:val="a3"/>
        <w:ind w:left="0"/>
        <w:jc w:val="right"/>
        <w:rPr>
          <w:sz w:val="22"/>
          <w:szCs w:val="22"/>
        </w:rPr>
      </w:pPr>
      <w:r w:rsidRPr="00B66F4C">
        <w:rPr>
          <w:sz w:val="22"/>
          <w:szCs w:val="22"/>
        </w:rPr>
        <w:t xml:space="preserve">ПРЕДСЕДАТЕЛ </w:t>
      </w:r>
      <w:proofErr w:type="spellStart"/>
      <w:r w:rsidRPr="00B66F4C">
        <w:rPr>
          <w:sz w:val="22"/>
          <w:szCs w:val="22"/>
        </w:rPr>
        <w:t>ОбС</w:t>
      </w:r>
      <w:proofErr w:type="spellEnd"/>
      <w:r w:rsidRPr="00B66F4C">
        <w:rPr>
          <w:sz w:val="22"/>
          <w:szCs w:val="22"/>
        </w:rPr>
        <w:t>:………/п/………..</w:t>
      </w:r>
    </w:p>
    <w:p w:rsidR="00B66F4C" w:rsidRDefault="001C6457" w:rsidP="00B66F4C">
      <w:pPr>
        <w:pStyle w:val="a3"/>
        <w:ind w:left="0"/>
        <w:jc w:val="right"/>
        <w:rPr>
          <w:sz w:val="22"/>
          <w:szCs w:val="22"/>
        </w:rPr>
      </w:pPr>
      <w:r w:rsidRPr="00B66F4C">
        <w:rPr>
          <w:sz w:val="22"/>
          <w:szCs w:val="22"/>
        </w:rPr>
        <w:t>/Огнян Янчев/</w:t>
      </w:r>
    </w:p>
    <w:p w:rsidR="00B66F4C" w:rsidRDefault="001C6457" w:rsidP="00B66F4C">
      <w:pPr>
        <w:pStyle w:val="a3"/>
        <w:ind w:left="0"/>
        <w:rPr>
          <w:sz w:val="22"/>
          <w:szCs w:val="22"/>
        </w:rPr>
      </w:pPr>
      <w:r w:rsidRPr="00B66F4C">
        <w:rPr>
          <w:sz w:val="22"/>
          <w:szCs w:val="22"/>
        </w:rPr>
        <w:t xml:space="preserve">Вярно с оригинала при </w:t>
      </w:r>
      <w:proofErr w:type="spellStart"/>
      <w:r w:rsidRPr="00B66F4C">
        <w:rPr>
          <w:sz w:val="22"/>
          <w:szCs w:val="22"/>
        </w:rPr>
        <w:t>ОбС</w:t>
      </w:r>
      <w:proofErr w:type="spellEnd"/>
    </w:p>
    <w:p w:rsidR="001C6457" w:rsidRPr="00B66F4C" w:rsidRDefault="001C6457" w:rsidP="00B66F4C">
      <w:pPr>
        <w:pStyle w:val="a3"/>
        <w:ind w:left="0"/>
        <w:rPr>
          <w:sz w:val="22"/>
          <w:szCs w:val="22"/>
        </w:rPr>
      </w:pPr>
      <w:r w:rsidRPr="00B66F4C">
        <w:rPr>
          <w:sz w:val="22"/>
          <w:szCs w:val="22"/>
        </w:rPr>
        <w:t>Снел преписа</w:t>
      </w:r>
    </w:p>
    <w:p w:rsidR="001C6457" w:rsidRPr="00B66F4C" w:rsidRDefault="001C6457" w:rsidP="001C6457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BE4322" w:rsidRPr="00B66F4C" w:rsidRDefault="00BE4322">
      <w:pPr>
        <w:rPr>
          <w:sz w:val="22"/>
          <w:szCs w:val="22"/>
        </w:rPr>
      </w:pPr>
    </w:p>
    <w:sectPr w:rsidR="00BE4322" w:rsidRPr="00B66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052B3"/>
    <w:multiLevelType w:val="hybridMultilevel"/>
    <w:tmpl w:val="1370EF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342"/>
    <w:rsid w:val="001C6457"/>
    <w:rsid w:val="00B66F4C"/>
    <w:rsid w:val="00BE4322"/>
    <w:rsid w:val="00E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4D60"/>
  <w15:chartTrackingRefBased/>
  <w15:docId w15:val="{842083D9-20C0-4724-909B-182AF0E16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4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6F4C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B66F4C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cp:lastPrinted>2025-08-04T07:15:00Z</cp:lastPrinted>
  <dcterms:created xsi:type="dcterms:W3CDTF">2025-08-04T06:12:00Z</dcterms:created>
  <dcterms:modified xsi:type="dcterms:W3CDTF">2025-08-04T07:17:00Z</dcterms:modified>
</cp:coreProperties>
</file>