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B6F" w:rsidRPr="00627DC5" w:rsidRDefault="002A0B6F" w:rsidP="002A0B6F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2A0B6F" w:rsidRPr="00627DC5" w:rsidRDefault="002A0B6F" w:rsidP="002A0B6F">
      <w:pPr>
        <w:jc w:val="center"/>
        <w:rPr>
          <w:b/>
          <w:sz w:val="22"/>
          <w:szCs w:val="22"/>
          <w:u w:val="single"/>
        </w:rPr>
      </w:pPr>
    </w:p>
    <w:p w:rsidR="002A0B6F" w:rsidRPr="00627DC5" w:rsidRDefault="002A0B6F" w:rsidP="002A0B6F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2A0B6F" w:rsidRPr="00627DC5" w:rsidRDefault="002A0B6F" w:rsidP="002A0B6F">
      <w:pPr>
        <w:jc w:val="center"/>
        <w:rPr>
          <w:b/>
          <w:sz w:val="22"/>
          <w:szCs w:val="22"/>
          <w:u w:val="single"/>
        </w:rPr>
      </w:pPr>
    </w:p>
    <w:p w:rsidR="002A0B6F" w:rsidRPr="00627DC5" w:rsidRDefault="002A0B6F" w:rsidP="002A0B6F">
      <w:pPr>
        <w:jc w:val="center"/>
        <w:rPr>
          <w:b/>
          <w:sz w:val="22"/>
          <w:szCs w:val="22"/>
          <w:u w:val="single"/>
        </w:rPr>
      </w:pP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414</w:t>
      </w: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Гр.Гулянци,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2A0B6F" w:rsidRPr="00627DC5" w:rsidRDefault="002A0B6F" w:rsidP="002A0B6F">
      <w:pPr>
        <w:jc w:val="center"/>
        <w:rPr>
          <w:b/>
          <w:sz w:val="22"/>
          <w:szCs w:val="22"/>
        </w:rPr>
      </w:pPr>
    </w:p>
    <w:p w:rsidR="002A0B6F" w:rsidRDefault="002A0B6F" w:rsidP="002A0B6F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>
        <w:rPr>
          <w:sz w:val="22"/>
          <w:szCs w:val="22"/>
        </w:rPr>
        <w:t>Покана за закупуване на сгради – частна собственост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находящи се в УПИ – </w:t>
      </w: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 – 231 с идентификатор № 22335.501.271 – частна общинска собственост в кв.70а по плана на с. Долни Вит</w:t>
      </w:r>
      <w:r>
        <w:rPr>
          <w:sz w:val="22"/>
          <w:szCs w:val="22"/>
          <w:lang w:val="en-US"/>
        </w:rPr>
        <w:t>,</w:t>
      </w:r>
      <w:r>
        <w:rPr>
          <w:sz w:val="22"/>
          <w:szCs w:val="22"/>
        </w:rPr>
        <w:t xml:space="preserve"> общ. Гулянци</w:t>
      </w:r>
      <w:r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обл. Плевен.</w:t>
      </w:r>
    </w:p>
    <w:p w:rsidR="002A0B6F" w:rsidRPr="00627DC5" w:rsidRDefault="002A0B6F" w:rsidP="002A0B6F">
      <w:pPr>
        <w:rPr>
          <w:sz w:val="22"/>
          <w:szCs w:val="22"/>
          <w:lang w:val="en-US"/>
        </w:rPr>
      </w:pPr>
    </w:p>
    <w:p w:rsidR="002A0B6F" w:rsidRPr="00627DC5" w:rsidRDefault="002A0B6F" w:rsidP="002A0B6F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2A0B6F" w:rsidRPr="00627DC5" w:rsidRDefault="002A0B6F" w:rsidP="002A0B6F">
      <w:pPr>
        <w:jc w:val="both"/>
        <w:rPr>
          <w:sz w:val="22"/>
          <w:szCs w:val="22"/>
        </w:rPr>
      </w:pPr>
    </w:p>
    <w:p w:rsidR="002A0B6F" w:rsidRPr="00627DC5" w:rsidRDefault="002A0B6F" w:rsidP="002A0B6F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2A0B6F" w:rsidRPr="00627DC5" w:rsidRDefault="002A0B6F" w:rsidP="002A0B6F">
      <w:pPr>
        <w:jc w:val="both"/>
        <w:rPr>
          <w:b/>
          <w:sz w:val="22"/>
          <w:szCs w:val="22"/>
        </w:rPr>
      </w:pPr>
    </w:p>
    <w:p w:rsidR="002A0B6F" w:rsidRPr="00627DC5" w:rsidRDefault="002A0B6F" w:rsidP="002A0B6F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2A0B6F" w:rsidRPr="00627DC5" w:rsidRDefault="002A0B6F" w:rsidP="002A0B6F">
      <w:pPr>
        <w:jc w:val="both"/>
        <w:rPr>
          <w:b/>
          <w:sz w:val="22"/>
          <w:szCs w:val="22"/>
        </w:rPr>
      </w:pPr>
    </w:p>
    <w:p w:rsidR="002A0B6F" w:rsidRPr="00627DC5" w:rsidRDefault="002A0B6F" w:rsidP="002A0B6F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t xml:space="preserve">, </w:t>
      </w:r>
      <w:r w:rsidR="00CC0183">
        <w:rPr>
          <w:rFonts w:cs="Latha"/>
          <w:color w:val="000000"/>
          <w:sz w:val="22"/>
          <w:szCs w:val="22"/>
          <w:lang w:eastAsia="en-US" w:bidi="ta-IN"/>
        </w:rPr>
        <w:t>ОбС Гулянци</w:t>
      </w:r>
      <w:bookmarkStart w:id="0" w:name="_GoBack"/>
      <w:bookmarkEnd w:id="0"/>
    </w:p>
    <w:p w:rsidR="002A0B6F" w:rsidRDefault="002A0B6F" w:rsidP="002A0B6F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2A0B6F" w:rsidRDefault="002A0B6F" w:rsidP="002A0B6F">
      <w:pPr>
        <w:ind w:firstLine="708"/>
        <w:jc w:val="both"/>
        <w:rPr>
          <w:szCs w:val="28"/>
        </w:rPr>
      </w:pPr>
      <w:r w:rsidRPr="00A95B25">
        <w:rPr>
          <w:szCs w:val="28"/>
        </w:rPr>
        <w:t xml:space="preserve">1. Не приема предложението на </w:t>
      </w:r>
      <w:r w:rsidRPr="00A95B25">
        <w:rPr>
          <w:szCs w:val="28"/>
          <w:lang w:val="ru-RU"/>
        </w:rPr>
        <w:t>Виолета Георгиева Шекерова</w:t>
      </w:r>
      <w:r w:rsidRPr="00A95B25">
        <w:rPr>
          <w:szCs w:val="28"/>
        </w:rPr>
        <w:t xml:space="preserve"> за зак</w:t>
      </w:r>
      <w:r>
        <w:rPr>
          <w:szCs w:val="28"/>
        </w:rPr>
        <w:t>упуване на притежаваните от нея</w:t>
      </w:r>
      <w:r w:rsidRPr="00A95B25">
        <w:rPr>
          <w:szCs w:val="28"/>
        </w:rPr>
        <w:t xml:space="preserve"> по наследство сгради – частна собственост представляващи: Жилищна сграда с ид.№ 22335.501.271.1 с площ от 76.00 кв.м., постройка на допълващото застрояване с ид.№ 22335.501.271.2 с площ от 40.00 кв.м., селскостопанска сграда с ид.№ 22335.501.271.3 с площ от 22.00 кв.м. и селскостопанска сграда с ид.№ 22335.501.271.4 с площ от 45.00 кв.м., построени с ОПС в общински УПИ ІІ – 231 с идентификатор № 22335.501.271 с площ от 702</w:t>
      </w:r>
      <w:r>
        <w:rPr>
          <w:szCs w:val="28"/>
        </w:rPr>
        <w:t>.00</w:t>
      </w:r>
      <w:r w:rsidRPr="00A95B25">
        <w:rPr>
          <w:szCs w:val="28"/>
        </w:rPr>
        <w:t xml:space="preserve"> кв.м., находящ се в кв. 70а по плана на с. Долни Вит, общ. Гулянци, обл. Плевен и дава</w:t>
      </w:r>
      <w:r>
        <w:rPr>
          <w:szCs w:val="28"/>
        </w:rPr>
        <w:t xml:space="preserve"> съгласие на собственика да предложи собствеността си за продажба на трето лице. </w:t>
      </w:r>
    </w:p>
    <w:p w:rsidR="002A0B6F" w:rsidRDefault="002A0B6F" w:rsidP="002A0B6F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2A0B6F" w:rsidRDefault="002A0B6F" w:rsidP="002A0B6F">
      <w:pPr>
        <w:pStyle w:val="a3"/>
        <w:rPr>
          <w:b/>
          <w:sz w:val="22"/>
          <w:szCs w:val="22"/>
        </w:rPr>
      </w:pPr>
    </w:p>
    <w:p w:rsidR="002A0B6F" w:rsidRDefault="002A0B6F" w:rsidP="002A0B6F">
      <w:pPr>
        <w:pStyle w:val="a3"/>
        <w:rPr>
          <w:b/>
          <w:sz w:val="22"/>
          <w:szCs w:val="22"/>
        </w:rPr>
      </w:pPr>
    </w:p>
    <w:p w:rsidR="002A0B6F" w:rsidRPr="00B732C2" w:rsidRDefault="002A0B6F" w:rsidP="002A0B6F">
      <w:pPr>
        <w:ind w:right="284"/>
        <w:jc w:val="right"/>
        <w:rPr>
          <w:sz w:val="22"/>
          <w:szCs w:val="22"/>
        </w:rPr>
      </w:pPr>
    </w:p>
    <w:p w:rsidR="002A0B6F" w:rsidRDefault="002A0B6F" w:rsidP="002A0B6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2A0B6F" w:rsidRPr="00B732C2" w:rsidRDefault="002A0B6F" w:rsidP="002A0B6F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2A0B6F" w:rsidRPr="00B732C2" w:rsidRDefault="002A0B6F" w:rsidP="002A0B6F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2A0B6F" w:rsidRPr="00B732C2" w:rsidRDefault="002A0B6F" w:rsidP="002A0B6F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2A0B6F" w:rsidRDefault="002A0B6F" w:rsidP="002A0B6F">
      <w:pPr>
        <w:pStyle w:val="a3"/>
        <w:rPr>
          <w:b/>
          <w:sz w:val="22"/>
          <w:szCs w:val="22"/>
        </w:rPr>
      </w:pPr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altName w:val="Leelawadee UI Semilight"/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5A"/>
    <w:rsid w:val="002A0B6F"/>
    <w:rsid w:val="008C1D31"/>
    <w:rsid w:val="00AC485A"/>
    <w:rsid w:val="00CC0183"/>
    <w:rsid w:val="00FD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FFD7"/>
  <w15:chartTrackingRefBased/>
  <w15:docId w15:val="{3BAC71CB-0661-4F46-AE4B-A7CF4177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0B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2025-11-24T11:18:00Z</dcterms:created>
  <dcterms:modified xsi:type="dcterms:W3CDTF">2025-11-24T11:43:00Z</dcterms:modified>
</cp:coreProperties>
</file>