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DC4" w:rsidRPr="00F81E46" w:rsidRDefault="007A1DC4" w:rsidP="007A1DC4">
      <w:pPr>
        <w:jc w:val="right"/>
      </w:pPr>
      <w:r w:rsidRPr="00F81E46">
        <w:t>Препис</w:t>
      </w:r>
    </w:p>
    <w:p w:rsidR="007A1DC4" w:rsidRPr="00F81E46" w:rsidRDefault="007A1DC4" w:rsidP="007A1DC4">
      <w:pPr>
        <w:jc w:val="right"/>
      </w:pPr>
    </w:p>
    <w:p w:rsidR="007A1DC4" w:rsidRPr="00F81E46" w:rsidRDefault="007A1DC4" w:rsidP="007A1DC4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7A1DC4" w:rsidRPr="00F81E46" w:rsidRDefault="007A1DC4" w:rsidP="007A1DC4">
      <w:pPr>
        <w:jc w:val="center"/>
        <w:rPr>
          <w:b/>
          <w:u w:val="single"/>
        </w:rPr>
      </w:pPr>
    </w:p>
    <w:p w:rsidR="007A1DC4" w:rsidRPr="00F81E46" w:rsidRDefault="007A1DC4" w:rsidP="007A1DC4">
      <w:pPr>
        <w:jc w:val="center"/>
        <w:rPr>
          <w:b/>
          <w:u w:val="single"/>
        </w:rPr>
      </w:pPr>
    </w:p>
    <w:p w:rsidR="007A1DC4" w:rsidRPr="00F81E46" w:rsidRDefault="007A1DC4" w:rsidP="007A1DC4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7A1DC4" w:rsidRPr="00F81E46" w:rsidRDefault="007A1DC4" w:rsidP="007A1DC4">
      <w:pPr>
        <w:jc w:val="center"/>
        <w:rPr>
          <w:b/>
        </w:rPr>
      </w:pPr>
    </w:p>
    <w:p w:rsidR="007A1DC4" w:rsidRPr="00F81E46" w:rsidRDefault="007A1DC4" w:rsidP="007A1DC4">
      <w:pPr>
        <w:jc w:val="center"/>
        <w:rPr>
          <w:b/>
        </w:rPr>
      </w:pPr>
      <w:r>
        <w:rPr>
          <w:b/>
        </w:rPr>
        <w:t>№ 452</w:t>
      </w:r>
    </w:p>
    <w:p w:rsidR="007A1DC4" w:rsidRPr="00F81E46" w:rsidRDefault="007A1DC4" w:rsidP="007A1DC4">
      <w:pPr>
        <w:jc w:val="center"/>
        <w:rPr>
          <w:b/>
        </w:rPr>
      </w:pPr>
    </w:p>
    <w:p w:rsidR="007A1DC4" w:rsidRPr="00F81E46" w:rsidRDefault="007A1DC4" w:rsidP="007A1DC4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7A1DC4" w:rsidRPr="00F81E46" w:rsidRDefault="007A1DC4" w:rsidP="007A1DC4">
      <w:pPr>
        <w:jc w:val="center"/>
        <w:rPr>
          <w:b/>
        </w:rPr>
      </w:pPr>
    </w:p>
    <w:p w:rsidR="00EE2D4E" w:rsidRDefault="007A1DC4" w:rsidP="00EE2D4E">
      <w:r w:rsidRPr="00F81E46">
        <w:rPr>
          <w:b/>
        </w:rPr>
        <w:t>ОТНОСНО:</w:t>
      </w:r>
      <w:r w:rsidRPr="00F81E46">
        <w:t xml:space="preserve"> </w:t>
      </w:r>
      <w:r w:rsidR="00EE2D4E" w:rsidRPr="00E022F0">
        <w:rPr>
          <w:rFonts w:eastAsia="Calibri"/>
        </w:rPr>
        <w:t xml:space="preserve">Даване на съгласие за предоставяне на временен безлихвен </w:t>
      </w:r>
      <w:r w:rsidR="00EE2D4E">
        <w:rPr>
          <w:rFonts w:eastAsia="Calibri"/>
        </w:rPr>
        <w:t>заем от бюджета на Община Гулянци</w:t>
      </w:r>
      <w:r w:rsidR="00EE2D4E" w:rsidRPr="00E022F0">
        <w:rPr>
          <w:rFonts w:eastAsia="Calibri"/>
        </w:rPr>
        <w:t xml:space="preserve"> на Сдружение „Местна инициативна група </w:t>
      </w:r>
      <w:r w:rsidR="00EE2D4E">
        <w:rPr>
          <w:rFonts w:eastAsia="Calibri"/>
        </w:rPr>
        <w:t xml:space="preserve">Гулянци- Плевен“ </w:t>
      </w:r>
      <w:r w:rsidR="00EE2D4E" w:rsidRPr="00E022F0">
        <w:rPr>
          <w:rFonts w:eastAsia="Calibri"/>
        </w:rPr>
        <w:t xml:space="preserve">във връзка с изпълнение на Стратегията за водено от общностите местно развитие на Сдружение „МИГ </w:t>
      </w:r>
      <w:r w:rsidR="00EE2D4E">
        <w:rPr>
          <w:rFonts w:eastAsia="Calibri"/>
        </w:rPr>
        <w:t xml:space="preserve">Гулянци </w:t>
      </w:r>
      <w:r w:rsidR="00EE2D4E" w:rsidRPr="00E022F0">
        <w:rPr>
          <w:rFonts w:eastAsia="Calibri"/>
        </w:rPr>
        <w:t xml:space="preserve">– Плевен“, финансирано по </w:t>
      </w:r>
      <w:r w:rsidR="00EE2D4E" w:rsidRPr="00E022F0">
        <w:t xml:space="preserve">Споразумение за </w:t>
      </w:r>
      <w:r w:rsidR="00EE2D4E" w:rsidRPr="000B28F1">
        <w:t>изпълнение № РД 50-</w:t>
      </w:r>
      <w:r w:rsidR="00EE2D4E" w:rsidRPr="000B28F1">
        <w:rPr>
          <w:lang w:val="en-US"/>
        </w:rPr>
        <w:t>64</w:t>
      </w:r>
      <w:r w:rsidR="00EE2D4E" w:rsidRPr="000B28F1">
        <w:t>/</w:t>
      </w:r>
      <w:r w:rsidR="00EE2D4E" w:rsidRPr="000B28F1">
        <w:rPr>
          <w:lang w:val="en-US"/>
        </w:rPr>
        <w:t>23</w:t>
      </w:r>
      <w:r w:rsidR="00EE2D4E" w:rsidRPr="000B28F1">
        <w:t>.0</w:t>
      </w:r>
      <w:r w:rsidR="00EE2D4E" w:rsidRPr="000B28F1">
        <w:rPr>
          <w:lang w:val="en-US"/>
        </w:rPr>
        <w:t>1</w:t>
      </w:r>
      <w:r w:rsidR="00EE2D4E" w:rsidRPr="000B28F1">
        <w:t>.2026 г. и Административен договор № РД 50-</w:t>
      </w:r>
      <w:r w:rsidR="00EE2D4E" w:rsidRPr="000B28F1">
        <w:rPr>
          <w:lang w:val="en-US"/>
        </w:rPr>
        <w:t>133/</w:t>
      </w:r>
      <w:r w:rsidR="00EE2D4E">
        <w:t>29.01</w:t>
      </w:r>
      <w:r w:rsidR="00EE2D4E" w:rsidRPr="000B28F1">
        <w:t>.2026 г.</w:t>
      </w:r>
      <w:r w:rsidR="00EE2D4E" w:rsidRPr="00E022F0">
        <w:t xml:space="preserve">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</w:t>
      </w:r>
      <w:r w:rsidR="00EE2D4E">
        <w:t>Гулянци</w:t>
      </w:r>
      <w:r w:rsidR="00EE2D4E" w:rsidRPr="00E022F0">
        <w:t>– Плевен и УО на СПРЗСР 2023 – 2027 г.</w:t>
      </w:r>
    </w:p>
    <w:p w:rsidR="00EE2D4E" w:rsidRDefault="00EE2D4E" w:rsidP="00EE2D4E"/>
    <w:p w:rsidR="007A1DC4" w:rsidRPr="00F81E46" w:rsidRDefault="007A1DC4" w:rsidP="00EE2D4E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7A1DC4" w:rsidRPr="00F81E46" w:rsidRDefault="007A1DC4" w:rsidP="007A1DC4">
      <w:pPr>
        <w:jc w:val="both"/>
      </w:pPr>
    </w:p>
    <w:p w:rsidR="007A1DC4" w:rsidRPr="00F81E46" w:rsidRDefault="007A1DC4" w:rsidP="007A1DC4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7A1DC4" w:rsidRPr="00F81E46" w:rsidRDefault="007A1DC4" w:rsidP="007A1DC4">
      <w:pPr>
        <w:jc w:val="both"/>
        <w:rPr>
          <w:b/>
        </w:rPr>
      </w:pPr>
    </w:p>
    <w:p w:rsidR="007A1DC4" w:rsidRPr="00F81E46" w:rsidRDefault="007A1DC4" w:rsidP="007A1DC4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7A1DC4" w:rsidRPr="00F81E46" w:rsidRDefault="007A1DC4" w:rsidP="007A1DC4">
      <w:pPr>
        <w:jc w:val="both"/>
        <w:rPr>
          <w:b/>
        </w:rPr>
      </w:pPr>
    </w:p>
    <w:p w:rsidR="007A1DC4" w:rsidRPr="00A00D8C" w:rsidRDefault="007A1DC4" w:rsidP="00A00D8C">
      <w:pPr>
        <w:jc w:val="both"/>
      </w:pPr>
      <w:r>
        <w:rPr>
          <w:b/>
        </w:rPr>
        <w:t>НА ОСНОВАНИЕ</w:t>
      </w:r>
      <w:r w:rsidR="00A00D8C">
        <w:rPr>
          <w:b/>
          <w:lang w:val="en-US"/>
        </w:rPr>
        <w:t xml:space="preserve">: </w:t>
      </w:r>
      <w:r w:rsidR="00A00D8C">
        <w:t>чл.21, ал.1 т.10 и ал.2 от ЗМСМА, чл.5 ал.1 т.9 от Правилника за организацията и дейността на Общински съвет гр. Гулянци чл.104, ал.1, т.5 и ал.4 от Закона за публичните финанси,</w:t>
      </w:r>
      <w:r w:rsidR="00A00D8C" w:rsidRPr="009A3270">
        <w:t xml:space="preserve"> </w:t>
      </w:r>
      <w:proofErr w:type="spellStart"/>
      <w:r w:rsidR="00A00D8C" w:rsidRPr="00C16E7F">
        <w:rPr>
          <w:sz w:val="22"/>
          <w:szCs w:val="22"/>
        </w:rPr>
        <w:t>ОбС</w:t>
      </w:r>
      <w:proofErr w:type="spellEnd"/>
      <w:r w:rsidR="00A00D8C" w:rsidRPr="00C16E7F">
        <w:rPr>
          <w:sz w:val="22"/>
          <w:szCs w:val="22"/>
        </w:rPr>
        <w:t xml:space="preserve"> Гулянци</w:t>
      </w:r>
    </w:p>
    <w:p w:rsidR="007A1DC4" w:rsidRDefault="007A1DC4" w:rsidP="007A1DC4">
      <w:pPr>
        <w:jc w:val="both"/>
        <w:rPr>
          <w:bCs/>
          <w:lang w:val="en-GB" w:eastAsia="en-US"/>
        </w:rPr>
      </w:pPr>
    </w:p>
    <w:p w:rsidR="007A1DC4" w:rsidRDefault="007A1DC4" w:rsidP="007A1DC4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A00D8C" w:rsidRDefault="00A00D8C" w:rsidP="007A1DC4">
      <w:pPr>
        <w:jc w:val="both"/>
        <w:rPr>
          <w:b/>
          <w:lang w:val="en-US"/>
        </w:rPr>
      </w:pPr>
    </w:p>
    <w:p w:rsidR="00A00D8C" w:rsidRPr="00E022F0" w:rsidRDefault="00A00D8C" w:rsidP="00A00D8C">
      <w:pPr>
        <w:ind w:firstLine="567"/>
        <w:jc w:val="both"/>
      </w:pPr>
      <w:r>
        <w:rPr>
          <w:bCs/>
        </w:rPr>
        <w:t>1. Д</w:t>
      </w:r>
      <w:r w:rsidRPr="00446714">
        <w:rPr>
          <w:bCs/>
        </w:rPr>
        <w:t>ава съгласие</w:t>
      </w:r>
      <w:r w:rsidRPr="00E022F0">
        <w:t xml:space="preserve"> Община </w:t>
      </w:r>
      <w:r>
        <w:t>Гулянци</w:t>
      </w:r>
      <w:r w:rsidRPr="00E022F0">
        <w:t xml:space="preserve"> да предостави на Сдружение „Местна инициативна група </w:t>
      </w:r>
      <w:r>
        <w:t>Гулянци</w:t>
      </w:r>
      <w:r w:rsidRPr="00E022F0">
        <w:t xml:space="preserve"> – Плевен ” с ЕИК </w:t>
      </w:r>
      <w:r w:rsidRPr="00CC1A4B">
        <w:t xml:space="preserve">207521972 </w:t>
      </w:r>
      <w:r w:rsidRPr="00E022F0">
        <w:t xml:space="preserve">временен безлихвен заем от общинския бюджет в размер на </w:t>
      </w:r>
      <w:r>
        <w:t>15 529,80</w:t>
      </w:r>
      <w:r w:rsidRPr="00CC1A4B">
        <w:t xml:space="preserve"> </w:t>
      </w:r>
      <w:r w:rsidRPr="00DC1027">
        <w:t>евро</w:t>
      </w:r>
      <w:r w:rsidRPr="00E022F0">
        <w:t xml:space="preserve"> (</w:t>
      </w:r>
      <w:r>
        <w:t>Петнадесет хиляди петстотин двадесет и девет евро и осемдесет евроцента)</w:t>
      </w:r>
      <w:r w:rsidRPr="00E022F0">
        <w:t xml:space="preserve"> за 2026 г. за обезпечаване на разходи по първоначалните годишни дейности за изпълнение на Споразумение за изпълнение на Стратегия за Водено от общностите местно развитие </w:t>
      </w:r>
      <w:r w:rsidRPr="00CC1A4B">
        <w:t>№ РД 50-64/23.01.2026 г. и Административен договор № РД 50-133/29.01.2026 г</w:t>
      </w:r>
      <w:r w:rsidRPr="00E022F0">
        <w:t xml:space="preserve">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</w:t>
      </w:r>
      <w:r>
        <w:t>Гулянци</w:t>
      </w:r>
      <w:r w:rsidRPr="00E022F0">
        <w:t xml:space="preserve"> – Плевен ” и УО на СПРЗСР 2023 – 2027 г.</w:t>
      </w:r>
    </w:p>
    <w:p w:rsidR="00A00D8C" w:rsidRPr="00E022F0" w:rsidRDefault="00A00D8C" w:rsidP="00A00D8C">
      <w:pPr>
        <w:ind w:firstLine="567"/>
        <w:jc w:val="both"/>
      </w:pPr>
      <w:r w:rsidRPr="00E022F0">
        <w:lastRenderedPageBreak/>
        <w:t xml:space="preserve">   2. Определя срок за възстановяване на временния безлихвен заем по т.1 от настоящото решение - до края на бюджетната 2026 година.</w:t>
      </w:r>
    </w:p>
    <w:p w:rsidR="00A00D8C" w:rsidRPr="00C16E7F" w:rsidRDefault="00A00D8C" w:rsidP="00A00D8C">
      <w:pPr>
        <w:ind w:firstLine="567"/>
        <w:jc w:val="both"/>
      </w:pPr>
      <w:r w:rsidRPr="00E022F0">
        <w:t xml:space="preserve">   </w:t>
      </w:r>
      <w:r>
        <w:t>3. Възлага на кмета на Община Гулянци</w:t>
      </w:r>
      <w:r w:rsidRPr="00E022F0">
        <w:t xml:space="preserve"> да извърши всички необходими последващи правни и фактически действия за изпълнение на взетите решения.</w:t>
      </w:r>
    </w:p>
    <w:p w:rsidR="00A00D8C" w:rsidRDefault="00A00D8C" w:rsidP="007A1DC4">
      <w:pPr>
        <w:jc w:val="both"/>
        <w:rPr>
          <w:b/>
          <w:lang w:val="en-US"/>
        </w:rPr>
      </w:pPr>
      <w:bookmarkStart w:id="0" w:name="_GoBack"/>
      <w:bookmarkEnd w:id="0"/>
    </w:p>
    <w:p w:rsidR="007A1DC4" w:rsidRDefault="007A1DC4" w:rsidP="007A1DC4">
      <w:pPr>
        <w:jc w:val="both"/>
        <w:rPr>
          <w:b/>
          <w:lang w:val="en-US"/>
        </w:rPr>
      </w:pPr>
    </w:p>
    <w:p w:rsidR="007A1DC4" w:rsidRPr="00C16E7F" w:rsidRDefault="007A1DC4" w:rsidP="007A1DC4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7A1DC4" w:rsidRDefault="007A1DC4" w:rsidP="007A1DC4">
      <w:pPr>
        <w:jc w:val="both"/>
        <w:rPr>
          <w:b/>
        </w:rPr>
      </w:pPr>
    </w:p>
    <w:p w:rsidR="007A1DC4" w:rsidRDefault="007A1DC4" w:rsidP="007A1DC4">
      <w:pPr>
        <w:jc w:val="both"/>
        <w:rPr>
          <w:b/>
        </w:rPr>
      </w:pPr>
    </w:p>
    <w:p w:rsidR="007A1DC4" w:rsidRDefault="007A1DC4" w:rsidP="007A1DC4">
      <w:pPr>
        <w:ind w:right="284"/>
        <w:jc w:val="right"/>
        <w:rPr>
          <w:sz w:val="22"/>
          <w:szCs w:val="22"/>
        </w:rPr>
      </w:pPr>
    </w:p>
    <w:p w:rsidR="007A1DC4" w:rsidRDefault="007A1DC4" w:rsidP="007A1DC4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7A1DC4" w:rsidRPr="00B732C2" w:rsidRDefault="007A1DC4" w:rsidP="007A1DC4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7A1DC4" w:rsidRPr="00B732C2" w:rsidRDefault="007A1DC4" w:rsidP="007A1DC4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7A1DC4" w:rsidRPr="007A6425" w:rsidRDefault="007A1DC4" w:rsidP="007A1DC4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7A1DC4" w:rsidRDefault="007A1DC4" w:rsidP="007A1DC4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2C0"/>
    <w:rsid w:val="00314C77"/>
    <w:rsid w:val="007A1DC4"/>
    <w:rsid w:val="00A00D8C"/>
    <w:rsid w:val="00D552C0"/>
    <w:rsid w:val="00E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C969"/>
  <w15:chartTrackingRefBased/>
  <w15:docId w15:val="{3F5488C2-9396-45F9-A862-1D00673B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2026-03-02T09:21:00Z</dcterms:created>
  <dcterms:modified xsi:type="dcterms:W3CDTF">2026-03-04T08:33:00Z</dcterms:modified>
</cp:coreProperties>
</file>