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276" w:rsidRPr="00F81E46" w:rsidRDefault="00026276" w:rsidP="00026276">
      <w:pPr>
        <w:jc w:val="right"/>
      </w:pPr>
      <w:r w:rsidRPr="00F81E46">
        <w:t>Препис</w:t>
      </w:r>
    </w:p>
    <w:p w:rsidR="00026276" w:rsidRPr="00F81E46" w:rsidRDefault="00026276" w:rsidP="00026276">
      <w:pPr>
        <w:jc w:val="right"/>
      </w:pPr>
    </w:p>
    <w:p w:rsidR="00026276" w:rsidRPr="00F81E46" w:rsidRDefault="00026276" w:rsidP="0002627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026276" w:rsidRPr="00F81E46" w:rsidRDefault="00026276" w:rsidP="00026276">
      <w:pPr>
        <w:jc w:val="center"/>
        <w:rPr>
          <w:b/>
          <w:u w:val="single"/>
        </w:rPr>
      </w:pPr>
    </w:p>
    <w:p w:rsidR="00026276" w:rsidRPr="00F81E46" w:rsidRDefault="00026276" w:rsidP="00026276">
      <w:pPr>
        <w:jc w:val="center"/>
        <w:rPr>
          <w:b/>
          <w:u w:val="single"/>
        </w:rPr>
      </w:pPr>
    </w:p>
    <w:p w:rsidR="00026276" w:rsidRPr="00F81E46" w:rsidRDefault="00026276" w:rsidP="0002627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026276" w:rsidRPr="00F81E46" w:rsidRDefault="00026276" w:rsidP="00026276">
      <w:pPr>
        <w:jc w:val="center"/>
        <w:rPr>
          <w:b/>
        </w:rPr>
      </w:pPr>
    </w:p>
    <w:p w:rsidR="00026276" w:rsidRPr="00F81E46" w:rsidRDefault="00026276" w:rsidP="00026276">
      <w:pPr>
        <w:jc w:val="center"/>
        <w:rPr>
          <w:b/>
        </w:rPr>
      </w:pPr>
      <w:r>
        <w:rPr>
          <w:b/>
        </w:rPr>
        <w:t>№ 364</w:t>
      </w:r>
    </w:p>
    <w:p w:rsidR="00026276" w:rsidRPr="00F81E46" w:rsidRDefault="00026276" w:rsidP="00026276">
      <w:pPr>
        <w:jc w:val="center"/>
        <w:rPr>
          <w:b/>
        </w:rPr>
      </w:pPr>
    </w:p>
    <w:p w:rsidR="00026276" w:rsidRPr="00F81E46" w:rsidRDefault="00026276" w:rsidP="0002627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026276" w:rsidRPr="00F81E46" w:rsidRDefault="00026276" w:rsidP="00026276">
      <w:pPr>
        <w:jc w:val="center"/>
        <w:rPr>
          <w:b/>
        </w:rPr>
      </w:pPr>
    </w:p>
    <w:p w:rsidR="00026276" w:rsidRPr="00026276" w:rsidRDefault="00026276" w:rsidP="00026276">
      <w:pPr>
        <w:autoSpaceDE w:val="0"/>
        <w:autoSpaceDN w:val="0"/>
        <w:adjustRightInd w:val="0"/>
        <w:jc w:val="both"/>
        <w:rPr>
          <w:color w:val="000000"/>
        </w:rPr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rPr>
          <w:color w:val="000000"/>
        </w:rPr>
        <w:t>Утвърждаване актуализация на бюджета  на общината за  202</w:t>
      </w:r>
      <w:r w:rsidRPr="000805EC">
        <w:rPr>
          <w:color w:val="000000"/>
          <w:lang w:val="en-US"/>
        </w:rPr>
        <w:t>5</w:t>
      </w:r>
      <w:r w:rsidRPr="000805EC">
        <w:rPr>
          <w:color w:val="000000"/>
        </w:rPr>
        <w:t xml:space="preserve">  година.</w:t>
      </w:r>
    </w:p>
    <w:p w:rsidR="00026276" w:rsidRPr="00F81E46" w:rsidRDefault="00026276" w:rsidP="00026276">
      <w:pPr>
        <w:shd w:val="clear" w:color="auto" w:fill="FFFFFF"/>
        <w:jc w:val="both"/>
        <w:rPr>
          <w:color w:val="000000"/>
        </w:rPr>
      </w:pPr>
    </w:p>
    <w:p w:rsidR="00026276" w:rsidRPr="00F81E46" w:rsidRDefault="00026276" w:rsidP="00026276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026276" w:rsidRPr="00F81E46" w:rsidRDefault="00026276" w:rsidP="00026276">
      <w:pPr>
        <w:jc w:val="both"/>
      </w:pPr>
    </w:p>
    <w:p w:rsidR="00026276" w:rsidRPr="00F81E46" w:rsidRDefault="00026276" w:rsidP="00026276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026276" w:rsidRPr="00F81E46" w:rsidRDefault="00026276" w:rsidP="00026276">
      <w:pPr>
        <w:jc w:val="both"/>
        <w:rPr>
          <w:b/>
        </w:rPr>
      </w:pPr>
    </w:p>
    <w:p w:rsidR="00026276" w:rsidRPr="00F81E46" w:rsidRDefault="00026276" w:rsidP="00026276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026276" w:rsidRPr="00F81E4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rPr>
          <w:b/>
        </w:rPr>
        <w:t xml:space="preserve"> </w:t>
      </w:r>
      <w:r w:rsidRPr="00392448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026276" w:rsidRDefault="00026276" w:rsidP="00026276">
      <w:pPr>
        <w:jc w:val="both"/>
        <w:rPr>
          <w:b/>
        </w:rPr>
      </w:pPr>
    </w:p>
    <w:p w:rsidR="00026276" w:rsidRPr="00392448" w:rsidRDefault="00026276" w:rsidP="00026276">
      <w:pPr>
        <w:pStyle w:val="a3"/>
        <w:numPr>
          <w:ilvl w:val="0"/>
          <w:numId w:val="1"/>
        </w:numPr>
        <w:tabs>
          <w:tab w:val="left" w:pos="709"/>
        </w:tabs>
        <w:ind w:right="-360"/>
        <w:rPr>
          <w:bCs/>
        </w:rPr>
      </w:pPr>
      <w:r w:rsidRPr="00392448">
        <w:rPr>
          <w:bCs/>
        </w:rPr>
        <w:t xml:space="preserve">   Актуализира бюджета  на Община Гулянци за 2025 г., както следва:</w:t>
      </w:r>
    </w:p>
    <w:p w:rsidR="00026276" w:rsidRDefault="00026276" w:rsidP="00026276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4"/>
        <w:gridCol w:w="812"/>
        <w:gridCol w:w="1077"/>
        <w:gridCol w:w="1056"/>
      </w:tblGrid>
      <w:tr w:rsidR="00026276" w:rsidTr="00BD4CF4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76" w:rsidRDefault="00026276" w:rsidP="00BD4CF4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76" w:rsidRDefault="00026276" w:rsidP="00BD4CF4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76" w:rsidRDefault="00026276" w:rsidP="00BD4CF4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276" w:rsidRDefault="00026276" w:rsidP="00BD4CF4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4E376B" w:rsidRDefault="00026276" w:rsidP="00BD4CF4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D1202" w:rsidRDefault="00026276" w:rsidP="00BD4CF4">
            <w:pPr>
              <w:jc w:val="right"/>
              <w:rPr>
                <w:b/>
                <w:bCs/>
                <w:i/>
              </w:rPr>
            </w:pPr>
            <w:r w:rsidRPr="00FD1202">
              <w:rPr>
                <w:b/>
                <w:bCs/>
                <w:i/>
              </w:rPr>
              <w:t>4622051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D1202" w:rsidRDefault="00026276" w:rsidP="00BD4CF4">
            <w:pPr>
              <w:jc w:val="right"/>
              <w:rPr>
                <w:b/>
                <w:bCs/>
                <w:i/>
              </w:rPr>
            </w:pPr>
            <w:r w:rsidRPr="00FD1202">
              <w:rPr>
                <w:b/>
                <w:bCs/>
                <w:i/>
              </w:rPr>
              <w:t>5013094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387F33" w:rsidRDefault="00026276" w:rsidP="00BD4CF4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Трансфери между бюджети – получени трансфери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61-01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B047EC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4622051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B047EC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5013094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277550" w:rsidRDefault="00026276" w:rsidP="00BD4CF4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 w:rsidRPr="00277550">
              <w:rPr>
                <w:b/>
                <w:bCs/>
                <w:sz w:val="28"/>
                <w:szCs w:val="28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94EC6" w:rsidRDefault="00026276" w:rsidP="00BD4CF4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54200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94EC6" w:rsidRDefault="00026276" w:rsidP="00BD4CF4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445243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6D553D" w:rsidRDefault="00026276" w:rsidP="00BD4CF4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– 26606 – изграждане, ремонт и поддържане                 на уличната мрежа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/>
                <w:bCs/>
              </w:rPr>
            </w:pPr>
          </w:p>
          <w:p w:rsidR="00026276" w:rsidRPr="00F677A2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/>
                <w:bCs/>
              </w:rPr>
            </w:pPr>
          </w:p>
          <w:p w:rsidR="00026276" w:rsidRPr="00F677A2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391043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677A2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Основен ремонт на материални дълготрайни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677A2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51-00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677A2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F677A2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391043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0C0BD4" w:rsidRDefault="00026276" w:rsidP="00BD4CF4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/>
                <w:bCs/>
              </w:rPr>
            </w:pPr>
          </w:p>
          <w:p w:rsidR="00026276" w:rsidRPr="00986914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/>
                <w:bCs/>
              </w:rPr>
            </w:pPr>
          </w:p>
          <w:p w:rsidR="00026276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16200</w:t>
            </w:r>
          </w:p>
          <w:p w:rsidR="00026276" w:rsidRPr="00986914" w:rsidRDefault="00026276" w:rsidP="00BD4CF4">
            <w:pPr>
              <w:jc w:val="right"/>
              <w:rPr>
                <w:b/>
                <w:bCs/>
              </w:rPr>
            </w:pP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ind w:right="-360"/>
              <w:rPr>
                <w:bCs/>
              </w:rPr>
            </w:pPr>
            <w:r w:rsidRPr="00862028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16200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11280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стопански инвентар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52-05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862028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4920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3F12AC" w:rsidRDefault="00026276" w:rsidP="00BD4CF4">
            <w:pPr>
              <w:ind w:right="-360"/>
              <w:rPr>
                <w:b/>
                <w:bCs/>
              </w:rPr>
            </w:pPr>
            <w:r w:rsidRPr="003F12AC">
              <w:rPr>
                <w:b/>
                <w:bCs/>
              </w:rPr>
              <w:t>Дейност – 27714 – спортни бази за спорт за всички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3F12AC" w:rsidRDefault="00026276" w:rsidP="00BD4CF4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3F12AC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3F12AC" w:rsidRDefault="00026276" w:rsidP="00BD4C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38000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Разходи за застраховки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10-62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15000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5000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Субсидии и други текущи трансфери за юридически                лица с нестопанска цел,  в т.ч.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ind w:right="-360"/>
              <w:rPr>
                <w:bCs/>
              </w:rPr>
            </w:pPr>
          </w:p>
          <w:p w:rsidR="00026276" w:rsidRDefault="00026276" w:rsidP="00BD4CF4">
            <w:pPr>
              <w:ind w:right="-360"/>
              <w:rPr>
                <w:bCs/>
              </w:rPr>
            </w:pPr>
            <w:r>
              <w:rPr>
                <w:bCs/>
              </w:rPr>
              <w:t>45-00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Cs/>
              </w:rPr>
            </w:pPr>
          </w:p>
          <w:p w:rsidR="00026276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23000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Default="00026276" w:rsidP="00BD4CF4">
            <w:pPr>
              <w:jc w:val="right"/>
              <w:rPr>
                <w:bCs/>
              </w:rPr>
            </w:pPr>
          </w:p>
          <w:p w:rsidR="00026276" w:rsidRDefault="00026276" w:rsidP="00BD4CF4">
            <w:pPr>
              <w:jc w:val="right"/>
              <w:rPr>
                <w:bCs/>
              </w:rPr>
            </w:pPr>
            <w:r>
              <w:rPr>
                <w:bCs/>
              </w:rPr>
              <w:t>33000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bCs/>
                <w:i/>
                <w:lang w:eastAsia="en-US"/>
              </w:rPr>
            </w:pPr>
            <w:r w:rsidRPr="00112C05">
              <w:rPr>
                <w:i/>
              </w:rPr>
              <w:t xml:space="preserve">-  ФК „ Вихър “  гр. Гулянци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4 500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6500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i/>
              </w:rPr>
            </w:pPr>
            <w:r w:rsidRPr="00112C05">
              <w:rPr>
                <w:i/>
              </w:rPr>
              <w:t xml:space="preserve">-  ФК “ Левски “ с. Брест 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4 500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6500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bCs/>
                <w:i/>
                <w:lang w:eastAsia="en-US"/>
              </w:rPr>
            </w:pPr>
            <w:r w:rsidRPr="00112C05">
              <w:rPr>
                <w:i/>
              </w:rPr>
              <w:t xml:space="preserve">-  ФК “ Дунав “   с. Гиген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4 000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6000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bCs/>
                <w:i/>
                <w:lang w:eastAsia="en-US"/>
              </w:rPr>
            </w:pPr>
            <w:r w:rsidRPr="00112C05">
              <w:rPr>
                <w:i/>
              </w:rPr>
              <w:lastRenderedPageBreak/>
              <w:t xml:space="preserve">-  ФК “ Свобода “ с. Милковица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4 500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6500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bCs/>
                <w:i/>
                <w:lang w:eastAsia="en-US"/>
              </w:rPr>
            </w:pPr>
            <w:r w:rsidRPr="00112C05">
              <w:rPr>
                <w:i/>
              </w:rPr>
              <w:t xml:space="preserve">-  ФК “ Устрем ” с. Крета                                                                                     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4 000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6000</w:t>
            </w:r>
          </w:p>
        </w:tc>
      </w:tr>
      <w:tr w:rsidR="00026276" w:rsidTr="00BD4CF4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284"/>
              <w:rPr>
                <w:bCs/>
                <w:i/>
                <w:lang w:eastAsia="en-US"/>
              </w:rPr>
            </w:pPr>
            <w:r w:rsidRPr="00112C05">
              <w:rPr>
                <w:i/>
              </w:rPr>
              <w:t>-  Спортен клуб „ УТУС  ” гр. Гулянци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ind w:right="-360"/>
              <w:rPr>
                <w:bCs/>
                <w:i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  <w:color w:val="000000"/>
                <w:lang w:eastAsia="en-US"/>
              </w:rPr>
            </w:pPr>
            <w:r w:rsidRPr="00112C05">
              <w:rPr>
                <w:bCs/>
                <w:i/>
                <w:color w:val="000000"/>
                <w:lang w:eastAsia="en-US"/>
              </w:rPr>
              <w:t>1 500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276" w:rsidRPr="00112C05" w:rsidRDefault="00026276" w:rsidP="00BD4CF4">
            <w:pPr>
              <w:jc w:val="right"/>
              <w:rPr>
                <w:bCs/>
                <w:i/>
              </w:rPr>
            </w:pPr>
            <w:r w:rsidRPr="00112C05">
              <w:rPr>
                <w:bCs/>
                <w:i/>
              </w:rPr>
              <w:t>1500</w:t>
            </w:r>
          </w:p>
        </w:tc>
      </w:tr>
    </w:tbl>
    <w:p w:rsidR="00026276" w:rsidRDefault="00026276" w:rsidP="00026276">
      <w:pPr>
        <w:autoSpaceDE w:val="0"/>
        <w:autoSpaceDN w:val="0"/>
        <w:adjustRightInd w:val="0"/>
        <w:jc w:val="both"/>
        <w:rPr>
          <w:color w:val="000000"/>
        </w:rPr>
      </w:pPr>
    </w:p>
    <w:p w:rsidR="00026276" w:rsidRDefault="00026276" w:rsidP="00026276">
      <w:pPr>
        <w:autoSpaceDE w:val="0"/>
        <w:autoSpaceDN w:val="0"/>
        <w:adjustRightInd w:val="0"/>
        <w:rPr>
          <w:color w:val="000000"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jc w:val="both"/>
        <w:rPr>
          <w:b/>
        </w:rPr>
      </w:pPr>
    </w:p>
    <w:p w:rsidR="00026276" w:rsidRDefault="00026276" w:rsidP="00026276">
      <w:pPr>
        <w:ind w:firstLine="360"/>
        <w:jc w:val="both"/>
      </w:pPr>
    </w:p>
    <w:p w:rsidR="00026276" w:rsidRDefault="00026276" w:rsidP="00026276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026276" w:rsidRDefault="00026276" w:rsidP="00026276">
      <w:pPr>
        <w:ind w:firstLine="360"/>
        <w:jc w:val="right"/>
      </w:pPr>
      <w:r>
        <w:t>/Огнян Янчев/</w:t>
      </w:r>
    </w:p>
    <w:p w:rsidR="00026276" w:rsidRDefault="00026276" w:rsidP="00026276">
      <w:pPr>
        <w:ind w:firstLine="360"/>
        <w:jc w:val="right"/>
      </w:pPr>
    </w:p>
    <w:p w:rsidR="00026276" w:rsidRDefault="00026276" w:rsidP="00026276">
      <w:pPr>
        <w:ind w:firstLine="360"/>
        <w:jc w:val="right"/>
      </w:pPr>
    </w:p>
    <w:p w:rsidR="00026276" w:rsidRDefault="00026276" w:rsidP="00026276">
      <w:pPr>
        <w:ind w:firstLine="360"/>
        <w:jc w:val="right"/>
      </w:pPr>
    </w:p>
    <w:p w:rsidR="00026276" w:rsidRDefault="00026276" w:rsidP="00026276">
      <w:pPr>
        <w:ind w:firstLine="360"/>
        <w:jc w:val="right"/>
      </w:pPr>
    </w:p>
    <w:p w:rsidR="00026276" w:rsidRDefault="00026276" w:rsidP="00026276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026276" w:rsidRDefault="00026276" w:rsidP="00026276">
      <w:pPr>
        <w:ind w:firstLine="360"/>
      </w:pPr>
      <w:r>
        <w:t>Снел преписа:</w:t>
      </w:r>
    </w:p>
    <w:p w:rsidR="00026276" w:rsidRDefault="00026276" w:rsidP="00026276"/>
    <w:p w:rsidR="00026276" w:rsidRDefault="00026276" w:rsidP="00026276">
      <w:pPr>
        <w:jc w:val="both"/>
        <w:rPr>
          <w:b/>
        </w:rPr>
      </w:pPr>
      <w:bookmarkStart w:id="0" w:name="_GoBack"/>
      <w:bookmarkEnd w:id="0"/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D0C0D"/>
    <w:multiLevelType w:val="hybridMultilevel"/>
    <w:tmpl w:val="D556CBFA"/>
    <w:lvl w:ilvl="0" w:tplc="61D82A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0D"/>
    <w:rsid w:val="00026276"/>
    <w:rsid w:val="0015150D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729B"/>
  <w15:chartTrackingRefBased/>
  <w15:docId w15:val="{DBCEF176-85C7-44A1-B755-24BB27E4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2025-09-02T06:29:00Z</dcterms:created>
  <dcterms:modified xsi:type="dcterms:W3CDTF">2025-09-02T06:30:00Z</dcterms:modified>
</cp:coreProperties>
</file>