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4" w:rsidRDefault="00C20E74" w:rsidP="00C20E74">
      <w:pPr>
        <w:tabs>
          <w:tab w:val="left" w:pos="11085"/>
        </w:tabs>
        <w:rPr>
          <w:b/>
          <w:i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9575" cy="552450"/>
            <wp:effectExtent l="19050" t="0" r="9525" b="0"/>
            <wp:wrapSquare wrapText="bothSides"/>
            <wp:docPr id="2" name="Картина 2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jor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  <w:lang w:val="en-US"/>
        </w:rPr>
        <w:t xml:space="preserve"> </w:t>
      </w:r>
    </w:p>
    <w:p w:rsidR="00C20E74" w:rsidRDefault="00C20E74" w:rsidP="00C20E74">
      <w:pPr>
        <w:pStyle w:val="1"/>
        <w:rPr>
          <w:sz w:val="24"/>
          <w:u w:val="single"/>
          <w:lang w:val="bg-BG"/>
        </w:rPr>
      </w:pPr>
      <w:r>
        <w:rPr>
          <w:sz w:val="24"/>
          <w:u w:val="single"/>
        </w:rPr>
        <w:t>ОБЩИНА ГУЛЯНЦИ,</w:t>
      </w:r>
      <w:r>
        <w:rPr>
          <w:sz w:val="24"/>
          <w:u w:val="single"/>
          <w:lang w:val="bg-BG"/>
        </w:rPr>
        <w:t xml:space="preserve"> </w:t>
      </w:r>
      <w:r>
        <w:rPr>
          <w:sz w:val="24"/>
          <w:u w:val="single"/>
        </w:rPr>
        <w:t>ОБЛАСТ ПЛЕВЕН</w:t>
      </w:r>
    </w:p>
    <w:p w:rsidR="00C20E74" w:rsidRDefault="00C20E74" w:rsidP="00C20E7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ул.“Васил Левски” 32; </w:t>
      </w:r>
      <w:r>
        <w:rPr>
          <w:b/>
          <w:sz w:val="24"/>
          <w:szCs w:val="24"/>
          <w:lang w:val="sr-Cyrl-CS"/>
        </w:rPr>
        <w:t>тел</w:t>
      </w:r>
      <w:r>
        <w:rPr>
          <w:b/>
          <w:sz w:val="24"/>
          <w:szCs w:val="24"/>
        </w:rPr>
        <w:t xml:space="preserve">. 06561 /21-71, </w:t>
      </w:r>
      <w:r>
        <w:rPr>
          <w:b/>
          <w:sz w:val="24"/>
          <w:szCs w:val="24"/>
          <w:lang w:val="sr-Cyrl-CS"/>
        </w:rPr>
        <w:t>факс 06561</w:t>
      </w:r>
      <w:r>
        <w:rPr>
          <w:b/>
          <w:sz w:val="24"/>
          <w:szCs w:val="24"/>
        </w:rPr>
        <w:t>/ 25-68</w:t>
      </w:r>
    </w:p>
    <w:p w:rsidR="00C20E74" w:rsidRDefault="00C20E74" w:rsidP="00C20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 А П О В Е Д</w:t>
      </w:r>
    </w:p>
    <w:p w:rsidR="00C20E74" w:rsidRDefault="00C20E74" w:rsidP="00C20E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 РД-09 - </w:t>
      </w:r>
      <w:r w:rsidR="00294CEC">
        <w:rPr>
          <w:rFonts w:ascii="Times New Roman" w:hAnsi="Times New Roman"/>
          <w:sz w:val="24"/>
          <w:szCs w:val="24"/>
          <w:lang w:val="en-US"/>
        </w:rPr>
        <w:t>51</w:t>
      </w:r>
      <w:r>
        <w:rPr>
          <w:rFonts w:ascii="Times New Roman" w:hAnsi="Times New Roman"/>
          <w:sz w:val="24"/>
          <w:szCs w:val="24"/>
        </w:rPr>
        <w:t>/ 15.02.2017г.</w:t>
      </w:r>
    </w:p>
    <w:p w:rsidR="00C20E74" w:rsidRDefault="00C20E74" w:rsidP="00C20E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чл.112, ал.1, т.1 от Закона за горите, чл.46, ал.1 във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. с чл. 49, ал.1, т.1 във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 с чл.55, ал.2 от Наредба за условията и реда за възлагане изпълнението на дейности в горските територии – държавна и общинска собственост и за ползването на дървесина и недървесни горски продукти и във връзка с изпълнение на  Решение № 245/31.01.2017 г. на Общински съвет - гр.Гулянци</w:t>
      </w:r>
    </w:p>
    <w:p w:rsidR="002651CD" w:rsidRDefault="002651CD" w:rsidP="00C20E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0E74" w:rsidRDefault="00C20E74" w:rsidP="00C20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НАРЕЖДАМ:</w:t>
      </w:r>
    </w:p>
    <w:p w:rsidR="00C20E74" w:rsidRDefault="00C20E74" w:rsidP="00C20E7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Да се проведе търг с явно наддаване за продажба на стояща акациева дървесина на корен, </w:t>
      </w:r>
      <w:proofErr w:type="spellStart"/>
      <w:r>
        <w:rPr>
          <w:rFonts w:ascii="Times New Roman" w:hAnsi="Times New Roman"/>
          <w:sz w:val="24"/>
          <w:szCs w:val="24"/>
        </w:rPr>
        <w:t>находяща</w:t>
      </w:r>
      <w:proofErr w:type="spellEnd"/>
      <w:r>
        <w:rPr>
          <w:rFonts w:ascii="Times New Roman" w:hAnsi="Times New Roman"/>
          <w:sz w:val="24"/>
          <w:szCs w:val="24"/>
        </w:rPr>
        <w:t xml:space="preserve"> се в землището на с.Брест, </w:t>
      </w:r>
      <w:r w:rsidRPr="00247CE3">
        <w:rPr>
          <w:rFonts w:ascii="Times New Roman" w:hAnsi="Times New Roman"/>
          <w:b/>
          <w:sz w:val="24"/>
          <w:szCs w:val="24"/>
        </w:rPr>
        <w:t>обект №2</w:t>
      </w:r>
      <w:r w:rsidRPr="00247CE3">
        <w:rPr>
          <w:rFonts w:ascii="Times New Roman" w:hAnsi="Times New Roman"/>
          <w:sz w:val="24"/>
          <w:szCs w:val="24"/>
        </w:rPr>
        <w:t>,</w:t>
      </w:r>
      <w:r w:rsidR="00247CE3" w:rsidRPr="00247CE3">
        <w:rPr>
          <w:rFonts w:ascii="Times New Roman" w:hAnsi="Times New Roman"/>
          <w:sz w:val="28"/>
          <w:szCs w:val="28"/>
        </w:rPr>
        <w:t xml:space="preserve"> </w:t>
      </w:r>
      <w:r w:rsidR="00247CE3" w:rsidRPr="00247CE3">
        <w:rPr>
          <w:rFonts w:ascii="Times New Roman" w:hAnsi="Times New Roman"/>
          <w:sz w:val="24"/>
          <w:szCs w:val="24"/>
        </w:rPr>
        <w:t>включващ имоти с кадастрални номера: имот № 096014/ч/ – представляващ акациева гора, отдел 33, подотдел „у” – част в размер на 14 куб.м. стояща маса и имот № 296001/ч/ – представляващ акациева гора, отдел 33, подотдел „у” – част в размер на 4 куб.м. стояща маса, намиращи се в землището на с. Ленково, имот № 038056 – представляващ акациева гора, отдел 32, подотдел „к” в размер на 9 куб.м. стояща маса, имот № 067013/ч/ – представляващ акациева гора, отдел 33, подотдел „ф” – част в размер на 222 куб.м. стояща маса, намиращи се в землището на с. Шияково, имот № 046021/ч/ – представляващ акациева гора, отдел 30, подотдел „г” – част в размер на 7 куб.м. стояща маса, намиращ се в землището на с. Крета, имот № 226193 – представляващ акациева гора, отдел 32, подотдел „о1” в размер на 1 куб.м. стояща маса, имот № 226190 – представляващ акациева гора, отдел 32, подотдел „и1” в размер на 1 куб.м. стояща маса, намиращ се в землището на с. Милковица</w:t>
      </w:r>
      <w:r>
        <w:rPr>
          <w:rFonts w:ascii="Times New Roman" w:hAnsi="Times New Roman"/>
          <w:sz w:val="24"/>
          <w:szCs w:val="24"/>
        </w:rPr>
        <w:t xml:space="preserve"> на територията на  Община Гулянци, собственост на община Гулянци, при следните условия:</w:t>
      </w:r>
    </w:p>
    <w:p w:rsidR="002651CD" w:rsidRDefault="002651CD" w:rsidP="00C20E7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93" w:type="dxa"/>
        <w:tblLook w:val="04A0"/>
      </w:tblPr>
      <w:tblGrid>
        <w:gridCol w:w="3157"/>
        <w:gridCol w:w="1577"/>
        <w:gridCol w:w="1834"/>
        <w:gridCol w:w="1476"/>
        <w:gridCol w:w="1900"/>
      </w:tblGrid>
      <w:tr w:rsidR="00C20E74" w:rsidTr="00C20E74">
        <w:trPr>
          <w:trHeight w:val="460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Обект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Сортимент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/категория/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Дървесен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Начална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без ДДС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стойност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обекта</w:t>
            </w:r>
            <w:proofErr w:type="spellEnd"/>
          </w:p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/к. 3 по к. 4/,без ДДС</w:t>
            </w:r>
          </w:p>
        </w:tc>
      </w:tr>
      <w:tr w:rsidR="00C20E74" w:rsidTr="00C20E74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20E74" w:rsidTr="00C20E7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C20E74" w:rsidTr="00C20E74">
        <w:trPr>
          <w:trHeight w:val="39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C20E74" w:rsidTr="00C20E74">
        <w:trPr>
          <w:trHeight w:val="255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0E74" w:rsidRPr="00247CE3" w:rsidRDefault="00C20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247C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247CE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2A6A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2A6A3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247CE3" w:rsidRPr="002A6A36">
              <w:rPr>
                <w:rFonts w:ascii="Times New Roman" w:hAnsi="Times New Roman"/>
                <w:sz w:val="24"/>
                <w:szCs w:val="24"/>
              </w:rPr>
              <w:t>включващ имоти с кадастрални номера: имот № 096014/ч/, отдел 33, подотдел „у” и имот № 296001/ч/ –</w:t>
            </w:r>
            <w:proofErr w:type="gramStart"/>
            <w:r w:rsidR="00247CE3" w:rsidRPr="002A6A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247CE3" w:rsidRPr="002A6A36">
              <w:rPr>
                <w:rFonts w:ascii="Times New Roman" w:hAnsi="Times New Roman"/>
                <w:sz w:val="24"/>
                <w:szCs w:val="24"/>
              </w:rPr>
              <w:t xml:space="preserve"> отдел 33, подотдел „у” , намиращи се в землището на с. Ленково, имот № 038056 , отдел 32, подотдел „к” , имот № 067013/ч/, отдел 33, подотдел „ф”, намиращи се в землището на с. Шияково, имот № 046021/ч/, отдел 30, подотдел „г”, намиращ се в землището </w:t>
            </w:r>
            <w:r w:rsidR="00247CE3" w:rsidRPr="002A6A36">
              <w:rPr>
                <w:rFonts w:ascii="Times New Roman" w:hAnsi="Times New Roman"/>
                <w:sz w:val="24"/>
                <w:szCs w:val="24"/>
              </w:rPr>
              <w:lastRenderedPageBreak/>
              <w:t>на с. Крета, имот № 226193 , отдел 32, подотдел „о1” , имот № 226190, отдел 32, подотдел „и1” , намиращ се в землището на с. Милковица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Подотдел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2A6A36">
              <w:rPr>
                <w:rFonts w:ascii="Times New Roman" w:hAnsi="Times New Roman"/>
                <w:sz w:val="24"/>
                <w:szCs w:val="24"/>
                <w:lang w:eastAsia="en-US"/>
              </w:rPr>
              <w:t>„</w:t>
            </w:r>
            <w:r w:rsidR="00126B51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”,имот № </w:t>
            </w:r>
            <w:r w:rsidR="002A6A36">
              <w:rPr>
                <w:rFonts w:ascii="Times New Roman" w:hAnsi="Times New Roman"/>
                <w:sz w:val="24"/>
                <w:szCs w:val="24"/>
                <w:lang w:val="en-US" w:eastAsia="en-US"/>
              </w:rPr>
              <w:t>096014</w:t>
            </w:r>
            <w:r w:rsidR="00126B51"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r w:rsidR="00126B51">
              <w:rPr>
                <w:rFonts w:ascii="Times New Roman" w:hAnsi="Times New Roman"/>
                <w:sz w:val="24"/>
                <w:szCs w:val="24"/>
                <w:lang w:eastAsia="en-US"/>
              </w:rPr>
              <w:t>ч/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126B51">
              <w:rPr>
                <w:rFonts w:ascii="Times New Roman" w:hAnsi="Times New Roman"/>
                <w:sz w:val="24"/>
                <w:szCs w:val="24"/>
                <w:lang w:eastAsia="en-US"/>
              </w:rPr>
              <w:t>„у”,имот №296001/ч/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126B51">
              <w:rPr>
                <w:rFonts w:ascii="Times New Roman" w:hAnsi="Times New Roman"/>
                <w:sz w:val="24"/>
                <w:szCs w:val="24"/>
                <w:lang w:eastAsia="en-US"/>
              </w:rPr>
              <w:t>„к”,имот № 038056,</w:t>
            </w:r>
            <w:r w:rsidR="00DA52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proofErr w:type="spellStart"/>
            <w:r w:rsidR="00DA5293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одотдел</w:t>
            </w:r>
            <w:proofErr w:type="spellEnd"/>
            <w:r w:rsidR="00DA529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A5293">
              <w:rPr>
                <w:rFonts w:ascii="Times New Roman" w:hAnsi="Times New Roman"/>
                <w:sz w:val="24"/>
                <w:szCs w:val="24"/>
                <w:lang w:eastAsia="en-US"/>
              </w:rPr>
              <w:t>„ф”,имот №067013/ч/, п</w:t>
            </w:r>
            <w:proofErr w:type="spellStart"/>
            <w:r w:rsidR="00DA5293"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одотдел</w:t>
            </w:r>
            <w:proofErr w:type="spellEnd"/>
            <w:r w:rsidR="00DA529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DA5293">
              <w:rPr>
                <w:rFonts w:ascii="Times New Roman" w:hAnsi="Times New Roman"/>
                <w:sz w:val="24"/>
                <w:szCs w:val="24"/>
                <w:lang w:eastAsia="en-US"/>
              </w:rPr>
              <w:t>„г”,имот № 046021/ч/,подотдел”о1”, имот №226193, подотдел”и1”, имот №226190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20E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768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772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20E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384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388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20E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9744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C20E7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C20E7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E7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9768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336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336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F60084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E479D1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E479D1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акация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479D1" w:rsidTr="00C20E74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79D1" w:rsidRDefault="00E479D1" w:rsidP="00897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F60084" w:rsidTr="00C20E74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обекта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E479D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11 360</w:t>
            </w:r>
          </w:p>
        </w:tc>
      </w:tr>
      <w:tr w:rsidR="00F60084" w:rsidTr="00C20E74">
        <w:trPr>
          <w:trHeight w:val="255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ГАРАНЦИЯ ЗА УЧАСТИЕ /5%/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E479D1" w:rsidP="00E479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568</w:t>
            </w:r>
          </w:p>
        </w:tc>
      </w:tr>
      <w:tr w:rsidR="00F60084" w:rsidTr="00C20E74">
        <w:trPr>
          <w:trHeight w:val="255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СТЪПКА ЗА НАДДАВАНЕ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60084" w:rsidRDefault="00F600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  <w:r w:rsidR="00E479D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136</w:t>
            </w:r>
          </w:p>
        </w:tc>
      </w:tr>
    </w:tbl>
    <w:p w:rsidR="00C20E74" w:rsidRDefault="00C20E74" w:rsidP="00C20E74"/>
    <w:p w:rsidR="00C20E74" w:rsidRDefault="00C20E74" w:rsidP="00C20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Количествата дървесина са прогнозни, съгласно изготвени </w:t>
      </w:r>
      <w:proofErr w:type="spellStart"/>
      <w:r>
        <w:rPr>
          <w:rFonts w:ascii="Times New Roman" w:hAnsi="Times New Roman"/>
          <w:sz w:val="24"/>
          <w:szCs w:val="24"/>
        </w:rPr>
        <w:t>сортиментни</w:t>
      </w:r>
      <w:proofErr w:type="spellEnd"/>
      <w:r>
        <w:rPr>
          <w:rFonts w:ascii="Times New Roman" w:hAnsi="Times New Roman"/>
          <w:sz w:val="24"/>
          <w:szCs w:val="24"/>
        </w:rPr>
        <w:t xml:space="preserve"> ведомости и всички цени са без ДДС.</w:t>
      </w:r>
    </w:p>
    <w:p w:rsidR="00C20E74" w:rsidRDefault="00C20E74" w:rsidP="00C20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Начална тръжна </w:t>
      </w:r>
      <w:r w:rsidR="00E479D1">
        <w:rPr>
          <w:rFonts w:ascii="Times New Roman" w:hAnsi="Times New Roman"/>
          <w:sz w:val="24"/>
          <w:szCs w:val="24"/>
        </w:rPr>
        <w:t>цена за обект  №2 е 11 360</w:t>
      </w:r>
      <w:r>
        <w:rPr>
          <w:rFonts w:ascii="Times New Roman" w:hAnsi="Times New Roman"/>
          <w:sz w:val="24"/>
          <w:szCs w:val="24"/>
        </w:rPr>
        <w:t xml:space="preserve"> лева без ДДС.</w:t>
      </w:r>
    </w:p>
    <w:p w:rsidR="00C20E74" w:rsidRDefault="00C20E74" w:rsidP="00C20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79D1">
        <w:rPr>
          <w:rFonts w:ascii="Times New Roman" w:hAnsi="Times New Roman"/>
          <w:sz w:val="24"/>
          <w:szCs w:val="24"/>
        </w:rPr>
        <w:t xml:space="preserve">       2. Срок за изпълнение: 31.03.2017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C20E74" w:rsidRDefault="00C20E74" w:rsidP="00C20E7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 xml:space="preserve">3. Гаранцията за участие е 5%, посочена в таблицата по т. 1 и е </w:t>
      </w:r>
      <w:proofErr w:type="spellStart"/>
      <w:r>
        <w:rPr>
          <w:rFonts w:ascii="Times New Roman" w:hAnsi="Times New Roman"/>
          <w:sz w:val="24"/>
          <w:szCs w:val="24"/>
        </w:rPr>
        <w:t>вносима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сметка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91303336322501,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SOMBGSF</w:t>
      </w:r>
      <w:r w:rsidR="001C06B3">
        <w:rPr>
          <w:rFonts w:ascii="Times New Roman" w:hAnsi="Times New Roman"/>
          <w:sz w:val="24"/>
          <w:szCs w:val="24"/>
        </w:rPr>
        <w:t xml:space="preserve">  до 16.00 ч. на 24</w:t>
      </w:r>
      <w:r>
        <w:rPr>
          <w:rFonts w:ascii="Times New Roman" w:hAnsi="Times New Roman"/>
          <w:sz w:val="24"/>
          <w:szCs w:val="24"/>
          <w:lang w:val="ru-RU"/>
        </w:rPr>
        <w:t>.0</w:t>
      </w:r>
      <w:r w:rsidR="00E479D1">
        <w:rPr>
          <w:rFonts w:ascii="Times New Roman" w:hAnsi="Times New Roman"/>
          <w:sz w:val="24"/>
          <w:szCs w:val="24"/>
        </w:rPr>
        <w:t>2.2017</w:t>
      </w:r>
      <w:r>
        <w:rPr>
          <w:rFonts w:ascii="Times New Roman" w:hAnsi="Times New Roman"/>
          <w:sz w:val="24"/>
          <w:szCs w:val="24"/>
        </w:rPr>
        <w:t xml:space="preserve"> г., а за пов</w:t>
      </w:r>
      <w:r w:rsidR="001C06B3">
        <w:rPr>
          <w:rFonts w:ascii="Times New Roman" w:hAnsi="Times New Roman"/>
          <w:sz w:val="24"/>
          <w:szCs w:val="24"/>
        </w:rPr>
        <w:t>торната дата до 16.00 часа на 01.03</w:t>
      </w:r>
      <w:r w:rsidR="00E479D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година.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Стъпката за наддаване е  посочена в таблицата по т.1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от настоящата заповед.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Оглед на обектите се извършва всеки работен ден о</w:t>
      </w:r>
      <w:r w:rsidR="001C06B3">
        <w:rPr>
          <w:rFonts w:ascii="Times New Roman" w:hAnsi="Times New Roman"/>
          <w:sz w:val="24"/>
          <w:szCs w:val="24"/>
        </w:rPr>
        <w:t>т 09.00 часа до 16.00 часа до 24</w:t>
      </w:r>
      <w:r>
        <w:rPr>
          <w:rFonts w:ascii="Times New Roman" w:hAnsi="Times New Roman"/>
          <w:sz w:val="24"/>
          <w:szCs w:val="24"/>
        </w:rPr>
        <w:t>.0</w:t>
      </w:r>
      <w:r w:rsidR="001C06B3">
        <w:rPr>
          <w:rFonts w:ascii="Times New Roman" w:hAnsi="Times New Roman"/>
          <w:sz w:val="24"/>
          <w:szCs w:val="24"/>
        </w:rPr>
        <w:t>2.2017 година до 01.03</w:t>
      </w:r>
      <w:r w:rsidR="00E479D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година, след представяне на платежен документ за </w:t>
      </w:r>
      <w:r>
        <w:rPr>
          <w:rFonts w:ascii="Times New Roman" w:hAnsi="Times New Roman"/>
          <w:sz w:val="24"/>
          <w:szCs w:val="24"/>
        </w:rPr>
        <w:lastRenderedPageBreak/>
        <w:t>закупена тръжна документация и в присъствието на представител от Община Гулянци. Разходите за огледа са за сметка на кандидата.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Тръжните документи могат да бъдат закупени от Община Гулянци всеки работен </w:t>
      </w:r>
      <w:r w:rsidR="001C06B3">
        <w:rPr>
          <w:rFonts w:ascii="Times New Roman" w:hAnsi="Times New Roman"/>
          <w:sz w:val="24"/>
          <w:szCs w:val="24"/>
        </w:rPr>
        <w:t>ден от 09:00 до 16:00 часа до 24</w:t>
      </w:r>
      <w:r w:rsidR="00E479D1">
        <w:rPr>
          <w:rFonts w:ascii="Times New Roman" w:hAnsi="Times New Roman"/>
          <w:sz w:val="24"/>
          <w:szCs w:val="24"/>
        </w:rPr>
        <w:t>.02.2017</w:t>
      </w:r>
      <w:r>
        <w:rPr>
          <w:rFonts w:ascii="Times New Roman" w:hAnsi="Times New Roman"/>
          <w:sz w:val="24"/>
          <w:szCs w:val="24"/>
        </w:rPr>
        <w:t>г. срещу представен документ за внесена по сметка на община Гулянци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91308436323644,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SOMBBGSF</w:t>
      </w:r>
      <w:r>
        <w:rPr>
          <w:rFonts w:ascii="Times New Roman" w:hAnsi="Times New Roman"/>
          <w:sz w:val="24"/>
          <w:szCs w:val="24"/>
        </w:rPr>
        <w:t xml:space="preserve">, вид плащане 448007, сума от </w:t>
      </w:r>
      <w:r>
        <w:rPr>
          <w:rFonts w:ascii="Times New Roman" w:hAnsi="Times New Roman"/>
          <w:b/>
          <w:sz w:val="24"/>
          <w:szCs w:val="24"/>
        </w:rPr>
        <w:t>50 /петдесет/ лева без ДДС</w:t>
      </w:r>
      <w:r>
        <w:rPr>
          <w:rFonts w:ascii="Times New Roman" w:hAnsi="Times New Roman"/>
          <w:sz w:val="24"/>
          <w:szCs w:val="24"/>
        </w:rPr>
        <w:t>.</w:t>
      </w:r>
    </w:p>
    <w:p w:rsidR="00C20E74" w:rsidRDefault="00C20E74" w:rsidP="00C20E74">
      <w:pPr>
        <w:spacing w:after="0" w:line="264" w:lineRule="auto"/>
        <w:ind w:firstLine="708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 участие в търга се допускат кандидатите, отговарящи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изискванията по реда на чл.58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продукти:</w:t>
      </w:r>
    </w:p>
    <w:p w:rsidR="00C20E74" w:rsidRDefault="00C20E74" w:rsidP="00C20E74">
      <w:pPr>
        <w:spacing w:after="0" w:line="264" w:lineRule="auto"/>
        <w:ind w:firstLine="708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 юридически лица и еднолични търговци – копие от удостоверение, издадено от Агенцията по вписванията, или следните документи, ако не е регистриран съгласно ЗТР: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актуално състояние на съдебната регистрация на кандидата;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копие от документ за данъчна регистрация;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копие от документ за регистрация в регистър БУЛСТАТ; 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за физическо лице – копие от документ за самоличност; </w:t>
      </w:r>
    </w:p>
    <w:p w:rsidR="00C20E74" w:rsidRDefault="00C20E74" w:rsidP="00C20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7.3. декларация, че кандидатът не е:  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осъден с влязла в сила присъда, освен ако е реабилитиран, за престъпление по чл. 194 – 217, 219 – 260, 301 – 307, 321 и 321а от Наказателния кодекс;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обявен в несъстоятелност и не е в производство по несъстоятелност;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производство по ликвидация;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свързано лице по смисъла на § 1, т. 1 от допълнителната разпоредба на ЗПУКИ с Ръководителя  на структурата на Община Гулянци;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сключил договор с лице по чл. 21 на ЗПУКИ;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лишен от право да упражнява търговска дейност;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– удостоверение по чл.87, ал.6 на НАП;</w:t>
      </w:r>
    </w:p>
    <w:p w:rsidR="00C20E74" w:rsidRDefault="00C20E74" w:rsidP="00C20E74">
      <w:pPr>
        <w:spacing w:after="0" w:line="264" w:lineRule="auto"/>
        <w:ind w:firstLine="284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удостоверение от отдел „Приходи” на община Гулянци за липса на задължения към общината.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7.4. Копие от удостоверението за регистрация на кандидата в публичните регистри по чл.241 от  Закона за горите от съответната дейност, а когато кандидатът е физическо лице – копие от договор с лице, вписано в публичния регистър по чл.241 от Закона за горите за съответната дейност.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7.5. Документ за внесена гаранция за участие в търга;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7.6. Доказателства, че кандидатът отговаря на изискванията на продавача, когато такива са определени в условията за провеждане на търга;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7.7. Когато кандидатът в търга предвижда участие на подизпълнители, документите, които се изискват от кандидата, се прилагат и за съответните подизпълнители.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 Кандидатите трябва да отговарят на техническите и квалификационни изисквания за извършване на ползването на дървесината:</w:t>
      </w:r>
    </w:p>
    <w:p w:rsidR="00C20E74" w:rsidRDefault="00C20E74" w:rsidP="00C20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Квалификационно изискване – лицензиран за осъществяване на дейности в горски територии.</w:t>
      </w:r>
    </w:p>
    <w:p w:rsidR="00C20E74" w:rsidRDefault="00C20E74" w:rsidP="00C20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Техническо изискване – Да разполага с техника за извършване на дърводобив - Декларация от участника по Приложение № 3 за собствена или наета техника, с което ще се извършва ползването. Ако техниката е наета, следва да се представи договор за наем. Техниката /трактор, камион, </w:t>
      </w:r>
      <w:proofErr w:type="spellStart"/>
      <w:r>
        <w:rPr>
          <w:rFonts w:ascii="Times New Roman" w:hAnsi="Times New Roman"/>
          <w:sz w:val="24"/>
          <w:szCs w:val="24"/>
        </w:rPr>
        <w:t>бензиномоторен</w:t>
      </w:r>
      <w:proofErr w:type="spellEnd"/>
      <w:r>
        <w:rPr>
          <w:rFonts w:ascii="Times New Roman" w:hAnsi="Times New Roman"/>
          <w:sz w:val="24"/>
          <w:szCs w:val="24"/>
        </w:rPr>
        <w:t xml:space="preserve"> трион и др./ трябва да е </w:t>
      </w:r>
      <w:r>
        <w:rPr>
          <w:rFonts w:ascii="Times New Roman" w:hAnsi="Times New Roman"/>
          <w:sz w:val="24"/>
          <w:szCs w:val="24"/>
        </w:rPr>
        <w:lastRenderedPageBreak/>
        <w:t>регистрирана</w:t>
      </w:r>
      <w:r>
        <w:rPr>
          <w:rFonts w:ascii="Times New Roman" w:hAnsi="Times New Roman"/>
          <w:sz w:val="24"/>
          <w:szCs w:val="24"/>
        </w:rPr>
        <w:tab/>
        <w:t xml:space="preserve"> по Закона за регистрация и контрол на земеделска и горска техника – прилага се удостоверение за регистрация. </w:t>
      </w:r>
    </w:p>
    <w:p w:rsidR="00C20E74" w:rsidRDefault="00C20E74" w:rsidP="00C20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7.9. Изискванията по т.7.3. и 7.8. се отнасят за управителите и членовете на управителните органи на кандидата.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7.10. Когато кандидат в търга е обединение, което не е юридическо лице, документите се представят за всяко физическо или юридическо лице, включено в обединението.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7.11. Когато кандидат в търга е чуждестранно физическо или юридическо лице, или техни обединения, документите, които са на чужд език се представят в официално заверен превод. Ако кандидатът е обединение, документите се представят за всяко юридическо или физическо лице, включено в обединението.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 Документи за участие се подават в Об</w:t>
      </w:r>
      <w:r w:rsidR="001C06B3">
        <w:rPr>
          <w:rFonts w:ascii="Times New Roman" w:hAnsi="Times New Roman"/>
          <w:sz w:val="24"/>
          <w:szCs w:val="24"/>
        </w:rPr>
        <w:t>щина Гулянци до 16:00 часа на 24</w:t>
      </w:r>
      <w:r w:rsidR="00E479D1">
        <w:rPr>
          <w:rFonts w:ascii="Times New Roman" w:hAnsi="Times New Roman"/>
          <w:sz w:val="24"/>
          <w:szCs w:val="24"/>
        </w:rPr>
        <w:t>.02.2017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 Търгът с яв</w:t>
      </w:r>
      <w:r w:rsidR="00E479D1">
        <w:rPr>
          <w:rFonts w:ascii="Times New Roman" w:hAnsi="Times New Roman"/>
          <w:sz w:val="24"/>
          <w:szCs w:val="24"/>
        </w:rPr>
        <w:t>но наддаване да се проведе на 27.02.2017г. от 14</w:t>
      </w:r>
      <w:r>
        <w:rPr>
          <w:rFonts w:ascii="Times New Roman" w:hAnsi="Times New Roman"/>
          <w:sz w:val="24"/>
          <w:szCs w:val="24"/>
        </w:rPr>
        <w:t>,00 часа в административната сграда на Община Гулянци.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Определям дата за </w:t>
      </w:r>
      <w:r w:rsidR="001C06B3">
        <w:rPr>
          <w:rFonts w:ascii="Times New Roman" w:hAnsi="Times New Roman"/>
          <w:sz w:val="24"/>
          <w:szCs w:val="24"/>
        </w:rPr>
        <w:t>провеждане на повторен търг – 02</w:t>
      </w:r>
      <w:r w:rsidR="00E479D1">
        <w:rPr>
          <w:rFonts w:ascii="Times New Roman" w:hAnsi="Times New Roman"/>
          <w:sz w:val="24"/>
          <w:szCs w:val="24"/>
        </w:rPr>
        <w:t>.03.2017</w:t>
      </w:r>
      <w:r>
        <w:rPr>
          <w:rFonts w:ascii="Times New Roman" w:hAnsi="Times New Roman"/>
          <w:sz w:val="24"/>
          <w:szCs w:val="24"/>
        </w:rPr>
        <w:t>г. от 1</w:t>
      </w:r>
      <w:r w:rsidR="00E479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,00 часа в административната сграда на Община Гулянци.</w:t>
      </w:r>
    </w:p>
    <w:p w:rsidR="00C20E74" w:rsidRDefault="00C20E74" w:rsidP="00C20E74">
      <w:pPr>
        <w:autoSpaceDE w:val="0"/>
        <w:autoSpaceDN w:val="0"/>
        <w:adjustRightInd w:val="0"/>
        <w:spacing w:after="0" w:line="240" w:lineRule="auto"/>
        <w:jc w:val="both"/>
        <w:rPr>
          <w:rFonts w:ascii="TimokCYR" w:hAnsi="TimokCYR" w:cs="Timok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11. Гаранцията за изпълнение на договора за продажба на стояща дървесина на корен е в размер на 5% /пет процента/ от достигнатата цена за обекта и следва да бъде представена преди подписване на договора за покупко-продажба.</w:t>
      </w:r>
      <w:r>
        <w:rPr>
          <w:rFonts w:ascii="TimokCYR" w:hAnsi="TimokCYR" w:cs="TimokCYR"/>
          <w:sz w:val="24"/>
          <w:szCs w:val="24"/>
        </w:rPr>
        <w:t xml:space="preserve"> </w:t>
      </w:r>
    </w:p>
    <w:p w:rsidR="00C20E74" w:rsidRDefault="00C20E74" w:rsidP="00C20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Гаранцията за изпълнение се представя като парична сума, внесена по сметка на продавача;</w:t>
      </w:r>
    </w:p>
    <w:p w:rsidR="00C20E74" w:rsidRDefault="00E479D1" w:rsidP="00C20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Срок за изпълнение - 31</w:t>
      </w:r>
      <w:r w:rsidR="00C20E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03.2017</w:t>
      </w:r>
      <w:r w:rsidR="00C20E74">
        <w:rPr>
          <w:rFonts w:ascii="Times New Roman" w:hAnsi="Times New Roman"/>
          <w:sz w:val="24"/>
          <w:szCs w:val="24"/>
        </w:rPr>
        <w:t xml:space="preserve"> г. Срок за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6E202A">
        <w:rPr>
          <w:rFonts w:ascii="Times New Roman" w:hAnsi="Times New Roman"/>
          <w:sz w:val="24"/>
          <w:szCs w:val="24"/>
        </w:rPr>
        <w:t>с</w:t>
      </w:r>
      <w:r w:rsidR="001C06B3">
        <w:rPr>
          <w:rFonts w:ascii="Times New Roman" w:hAnsi="Times New Roman"/>
          <w:sz w:val="24"/>
          <w:szCs w:val="24"/>
        </w:rPr>
        <w:t>видетелстване на сечищата: 30.04</w:t>
      </w:r>
      <w:r w:rsidR="006E202A">
        <w:rPr>
          <w:rFonts w:ascii="Times New Roman" w:hAnsi="Times New Roman"/>
          <w:sz w:val="24"/>
          <w:szCs w:val="24"/>
        </w:rPr>
        <w:t>.2017</w:t>
      </w:r>
      <w:r w:rsidR="00C20E74">
        <w:rPr>
          <w:rFonts w:ascii="Times New Roman" w:hAnsi="Times New Roman"/>
          <w:sz w:val="24"/>
          <w:szCs w:val="24"/>
        </w:rPr>
        <w:t>г.</w:t>
      </w:r>
    </w:p>
    <w:p w:rsidR="00C20E74" w:rsidRDefault="00C20E74" w:rsidP="00C20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Условия за плащане на цената:</w:t>
      </w:r>
    </w:p>
    <w:p w:rsidR="00C20E74" w:rsidRDefault="00C20E74" w:rsidP="00C20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Достигнатата  цена на търга на дървесината се заплаща изцяло при подписване на договора. 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Плащането се извършва по сметка на Община Гулянци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91308436323644,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SOMBGSF</w:t>
      </w:r>
      <w:r>
        <w:rPr>
          <w:rFonts w:ascii="Times New Roman" w:hAnsi="Times New Roman"/>
          <w:sz w:val="24"/>
          <w:szCs w:val="24"/>
        </w:rPr>
        <w:t>, вид плащане 445500.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 Одобрявам тръжната документация, която е неразделна част от настоящата заповед  и съдържа: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1C06B3">
        <w:rPr>
          <w:rFonts w:ascii="Times New Roman" w:hAnsi="Times New Roman"/>
          <w:sz w:val="24"/>
          <w:szCs w:val="24"/>
        </w:rPr>
        <w:t>Копие от Заповед № РД-09-15</w:t>
      </w:r>
      <w:r w:rsidR="006E202A">
        <w:rPr>
          <w:rFonts w:ascii="Times New Roman" w:hAnsi="Times New Roman"/>
          <w:sz w:val="24"/>
          <w:szCs w:val="24"/>
        </w:rPr>
        <w:t>/15.02.2017</w:t>
      </w:r>
      <w:r>
        <w:rPr>
          <w:rFonts w:ascii="Times New Roman" w:hAnsi="Times New Roman"/>
          <w:sz w:val="24"/>
          <w:szCs w:val="24"/>
        </w:rPr>
        <w:t xml:space="preserve"> год. за откриване на процедурата;</w:t>
      </w:r>
    </w:p>
    <w:p w:rsidR="00C20E74" w:rsidRDefault="00C20E74" w:rsidP="00C20E74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14.2.</w:t>
      </w:r>
      <w:r>
        <w:rPr>
          <w:rFonts w:ascii="Times New Roman" w:hAnsi="Times New Roman"/>
          <w:bCs/>
          <w:sz w:val="24"/>
          <w:szCs w:val="24"/>
        </w:rPr>
        <w:t xml:space="preserve"> Тръжни условия: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пълно описание на обекта на покупко-продажба;</w:t>
      </w:r>
    </w:p>
    <w:p w:rsidR="00C20E74" w:rsidRDefault="00C20E74" w:rsidP="00C20E74">
      <w:pPr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14.2.1.Скица на обекта </w:t>
      </w:r>
      <w:r>
        <w:rPr>
          <w:rFonts w:ascii="Times New Roman" w:hAnsi="Times New Roman"/>
          <w:bCs/>
          <w:color w:val="000000"/>
          <w:sz w:val="24"/>
          <w:szCs w:val="24"/>
        </w:rPr>
        <w:t>и технологичен план;</w:t>
      </w:r>
    </w:p>
    <w:p w:rsidR="00C20E74" w:rsidRDefault="00C20E74" w:rsidP="00C20E74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14.2.2.Начин на осъществяване на наддаването.</w:t>
      </w:r>
    </w:p>
    <w:p w:rsidR="00C20E74" w:rsidRDefault="00C20E74" w:rsidP="00C20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>14.3. Списък на документите – Приложение №1;</w:t>
      </w:r>
    </w:p>
    <w:p w:rsidR="00C20E74" w:rsidRDefault="00C20E74" w:rsidP="00C20E7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14.4. Административни сведения за участника по образец – Приложение №2;</w:t>
      </w:r>
    </w:p>
    <w:p w:rsidR="00C20E74" w:rsidRDefault="00C20E74" w:rsidP="00C20E7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 Справка-декларация за техниката – Приложение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№3;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 Декларация за отсъствие на обстоятелства по чл. 58, ал.1, т.3, от Наредбата по образец –Приложение №4;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 Декларация за запознаване с условията на търга с явно наддаване  по образец – Приложение №8;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14.8. Декларация  по образец - Приложение №9;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14.9. Референция по образец -Приложение № 10.</w:t>
      </w:r>
    </w:p>
    <w:p w:rsidR="00C20E74" w:rsidRDefault="00C20E74" w:rsidP="00C20E7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 Проект на договор.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 В 3-дневен срок от провеждане на търга с явно наддаване Комисията да ми представи протокол за утвърждаване, придружен с цялата документация, събрана в хода на провеждането на търга.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16. Определям лице за контакт: инж. Магдалена Цветанова, тел. 0878480718.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Настоящата заповед да се публикува в интернет страницата на Община Гулянци не по-късно от 10 дни преди датата на провеждане на търга.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E74" w:rsidRDefault="006E202A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0E74">
        <w:rPr>
          <w:rFonts w:ascii="Times New Roman" w:hAnsi="Times New Roman"/>
          <w:sz w:val="24"/>
          <w:szCs w:val="24"/>
        </w:rPr>
        <w:t xml:space="preserve">КМЕТ на Община Гулянци :……. …….                  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E202A">
        <w:rPr>
          <w:rFonts w:ascii="Times New Roman" w:hAnsi="Times New Roman"/>
          <w:sz w:val="24"/>
          <w:szCs w:val="24"/>
        </w:rPr>
        <w:t xml:space="preserve">              /Лъчезар Яков</w:t>
      </w:r>
      <w:r>
        <w:rPr>
          <w:rFonts w:ascii="Times New Roman" w:hAnsi="Times New Roman"/>
          <w:sz w:val="24"/>
          <w:szCs w:val="24"/>
        </w:rPr>
        <w:t xml:space="preserve">/                                                                                                             </w:t>
      </w:r>
    </w:p>
    <w:p w:rsidR="00C20E74" w:rsidRDefault="00C20E74" w:rsidP="00C20E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C20E74" w:rsidRDefault="00C20E74" w:rsidP="00C20E74"/>
    <w:p w:rsidR="00B775E6" w:rsidRDefault="00B775E6"/>
    <w:sectPr w:rsidR="00B775E6" w:rsidSect="00B7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0E74"/>
    <w:rsid w:val="00126B51"/>
    <w:rsid w:val="001C06B3"/>
    <w:rsid w:val="00247CE3"/>
    <w:rsid w:val="002651CD"/>
    <w:rsid w:val="00294CEC"/>
    <w:rsid w:val="002A6A36"/>
    <w:rsid w:val="003F0149"/>
    <w:rsid w:val="004A4647"/>
    <w:rsid w:val="006E202A"/>
    <w:rsid w:val="00B775E6"/>
    <w:rsid w:val="00C20E74"/>
    <w:rsid w:val="00DA5293"/>
    <w:rsid w:val="00E479D1"/>
    <w:rsid w:val="00F60084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74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C20E7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20E74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a3">
    <w:name w:val="List Paragraph"/>
    <w:basedOn w:val="a"/>
    <w:uiPriority w:val="34"/>
    <w:qFormat/>
    <w:rsid w:val="00265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78FA-028C-4DC6-949E-96B74470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PC</dc:creator>
  <cp:keywords/>
  <dc:description/>
  <cp:lastModifiedBy>Magdalena PC</cp:lastModifiedBy>
  <cp:revision>9</cp:revision>
  <cp:lastPrinted>2017-02-15T12:33:00Z</cp:lastPrinted>
  <dcterms:created xsi:type="dcterms:W3CDTF">2017-02-15T11:39:00Z</dcterms:created>
  <dcterms:modified xsi:type="dcterms:W3CDTF">2017-02-20T06:56:00Z</dcterms:modified>
</cp:coreProperties>
</file>