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5F" w:rsidRDefault="009F175F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  <w:lang w:val="en-US"/>
        </w:rPr>
      </w:pPr>
    </w:p>
    <w:p w:rsidR="009F175F" w:rsidRDefault="009F175F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  <w:lang w:val="en-US"/>
        </w:rPr>
      </w:pPr>
    </w:p>
    <w:p w:rsidR="009F175F" w:rsidRDefault="003D08F2">
      <w:pPr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19050" distR="0">
            <wp:extent cx="515620" cy="690880"/>
            <wp:effectExtent l="0" t="0" r="0" b="0"/>
            <wp:docPr id="1" name="Картина 3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3" descr="jori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</w:t>
      </w:r>
      <w:r>
        <w:rPr>
          <w:sz w:val="32"/>
          <w:szCs w:val="32"/>
          <w:lang w:val="ru-RU"/>
        </w:rPr>
        <w:t xml:space="preserve">      </w:t>
      </w:r>
      <w:r>
        <w:rPr>
          <w:b/>
          <w:sz w:val="32"/>
          <w:szCs w:val="32"/>
          <w:u w:val="single"/>
        </w:rPr>
        <w:t>ОБЩИНА ГУЛЯНЦИ, ОБЛАСТ ПЛЕВЕН</w:t>
      </w:r>
    </w:p>
    <w:p w:rsidR="009F175F" w:rsidRDefault="003D08F2">
      <w:pPr>
        <w:jc w:val="center"/>
      </w:pPr>
      <w:r>
        <w:rPr>
          <w:sz w:val="20"/>
          <w:szCs w:val="20"/>
          <w:lang w:val="ru-RU"/>
        </w:rPr>
        <w:t xml:space="preserve">                          </w:t>
      </w:r>
      <w:r>
        <w:rPr>
          <w:sz w:val="20"/>
          <w:szCs w:val="20"/>
        </w:rPr>
        <w:t>гр. Гулянци, ул. “В. Левски” № 32, тел:6561/2171,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ru-RU"/>
        </w:rPr>
        <w:t xml:space="preserve">: </w:t>
      </w:r>
      <w:hyperlink r:id="rId8">
        <w:r>
          <w:rPr>
            <w:rStyle w:val="a3"/>
            <w:sz w:val="20"/>
            <w:szCs w:val="20"/>
            <w:lang w:val="en-US"/>
          </w:rPr>
          <w:t>obshtina</w:t>
        </w:r>
        <w:r>
          <w:rPr>
            <w:rStyle w:val="a3"/>
            <w:sz w:val="20"/>
            <w:szCs w:val="20"/>
            <w:lang w:val="ru-RU"/>
          </w:rPr>
          <w:t>_</w:t>
        </w:r>
        <w:r>
          <w:rPr>
            <w:rStyle w:val="a3"/>
            <w:sz w:val="20"/>
            <w:szCs w:val="20"/>
            <w:lang w:val="en-US"/>
          </w:rPr>
          <w:t>gulianci</w:t>
        </w:r>
        <w:r>
          <w:rPr>
            <w:rStyle w:val="a3"/>
            <w:sz w:val="20"/>
            <w:szCs w:val="20"/>
            <w:lang w:val="ru-RU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  <w:lang w:val="ru-RU"/>
          </w:rPr>
          <w:t>.</w:t>
        </w:r>
        <w:r>
          <w:rPr>
            <w:rStyle w:val="a3"/>
            <w:sz w:val="20"/>
            <w:szCs w:val="20"/>
            <w:lang w:val="en-US"/>
          </w:rPr>
          <w:t>bg</w:t>
        </w:r>
      </w:hyperlink>
    </w:p>
    <w:p w:rsidR="009F175F" w:rsidRDefault="009F175F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9F175F" w:rsidRDefault="003D08F2">
      <w:pPr>
        <w:jc w:val="center"/>
      </w:pPr>
      <w:r>
        <w:rPr>
          <w:rFonts w:ascii="Arial" w:hAnsi="Arial" w:cs="Arial"/>
          <w:b/>
          <w:sz w:val="28"/>
          <w:szCs w:val="28"/>
        </w:rPr>
        <w:t>ПРОЕКТ</w:t>
      </w:r>
    </w:p>
    <w:p w:rsidR="009F175F" w:rsidRDefault="009F175F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9F175F" w:rsidRDefault="003D08F2">
      <w:r>
        <w:rPr>
          <w:b/>
        </w:rPr>
        <w:t>На Наредба</w:t>
      </w:r>
      <w:r>
        <w:rPr>
          <w:b/>
          <w:lang w:val="ru-RU"/>
        </w:rPr>
        <w:t xml:space="preserve"> </w:t>
      </w:r>
      <w:r>
        <w:rPr>
          <w:b/>
        </w:rPr>
        <w:t>за условията и реда</w:t>
      </w:r>
      <w:r>
        <w:rPr>
          <w:b/>
          <w:lang w:val="ru-RU"/>
        </w:rPr>
        <w:t xml:space="preserve"> </w:t>
      </w:r>
      <w:r>
        <w:rPr>
          <w:b/>
        </w:rPr>
        <w:t>за записване, отписване и преместване на деца в общинските детски градини на територията на община Гулянци</w:t>
      </w:r>
    </w:p>
    <w:p w:rsidR="009F175F" w:rsidRDefault="009F175F">
      <w:pPr>
        <w:rPr>
          <w:b/>
          <w:lang w:val="ru-RU"/>
        </w:rPr>
      </w:pPr>
    </w:p>
    <w:p w:rsidR="009F175F" w:rsidRDefault="003D08F2">
      <w:pPr>
        <w:jc w:val="both"/>
        <w:rPr>
          <w:b/>
        </w:rPr>
      </w:pPr>
      <w:r>
        <w:rPr>
          <w:b/>
        </w:rPr>
        <w:t>Мотиви към настоящия проект:</w:t>
      </w:r>
    </w:p>
    <w:p w:rsidR="009F175F" w:rsidRDefault="009F175F">
      <w:pPr>
        <w:jc w:val="both"/>
        <w:rPr>
          <w:b/>
        </w:rPr>
      </w:pPr>
    </w:p>
    <w:p w:rsidR="009F175F" w:rsidRDefault="003D08F2">
      <w:pPr>
        <w:jc w:val="both"/>
      </w:pPr>
      <w:r>
        <w:rPr>
          <w:b/>
        </w:rPr>
        <w:t>1. Причини, които налагат приемането:</w:t>
      </w:r>
    </w:p>
    <w:p w:rsidR="009F175F" w:rsidRPr="0050782D" w:rsidRDefault="003D08F2">
      <w:pPr>
        <w:jc w:val="both"/>
      </w:pPr>
      <w:r>
        <w:t xml:space="preserve">Досега не е приета наредба, която да регламентира условията и реда за записване, отписване и преместване на деца в общинските детски градини на </w:t>
      </w:r>
      <w:r w:rsidR="00C4382A">
        <w:t>територията на община Гулянци</w:t>
      </w:r>
      <w:r>
        <w:t xml:space="preserve">. Същевременно Народното събрание на Република България прие Закон за предучилищното и училищното образование (обнародван в ДВ, бр. 79 от 13.10.2015 г.). В член 59, ал. 1 от този закон, както и в чл. 7, ал. 1 от Наредба № 5 от 03.06.2016 г. за предучилищното образование, приетата от министъра на образованието и науката въз основа на посочения закон, които влизат в сила на 1 август 2016 г., е предвидено, че условията и реда за записване, отписване и преместване на деца в общинските детски градини се определят с наредба на общинския съвет. Посоченият регламент изисква Общински съвет – Гулянци да приеме наредба, с която да определи условията и реда за записване, отписване и преместване на деца в общинските детски градини на територията на община </w:t>
      </w:r>
      <w:r w:rsidR="0050782D">
        <w:t>Гулянци</w:t>
      </w:r>
    </w:p>
    <w:p w:rsidR="009F175F" w:rsidRDefault="009F175F">
      <w:pPr>
        <w:jc w:val="both"/>
      </w:pPr>
    </w:p>
    <w:p w:rsidR="009F175F" w:rsidRDefault="003D08F2">
      <w:pPr>
        <w:jc w:val="both"/>
      </w:pPr>
      <w:r>
        <w:rPr>
          <w:b/>
        </w:rPr>
        <w:t>2. Цели, които се поставят:</w:t>
      </w:r>
    </w:p>
    <w:p w:rsidR="009F175F" w:rsidRDefault="003D08F2">
      <w:pPr>
        <w:jc w:val="both"/>
      </w:pPr>
      <w:r>
        <w:t>Определяне на конкретни еднакви условия и ред за записване, отписване и преместване на деца в общинските детски градини в община Гулянци, съобразени с нормативните актове от по-висша степен.</w:t>
      </w:r>
    </w:p>
    <w:p w:rsidR="009F175F" w:rsidRDefault="009F175F">
      <w:pPr>
        <w:jc w:val="both"/>
      </w:pPr>
    </w:p>
    <w:p w:rsidR="009F175F" w:rsidRDefault="003D08F2">
      <w:pPr>
        <w:jc w:val="both"/>
      </w:pPr>
      <w:r>
        <w:rPr>
          <w:b/>
        </w:rPr>
        <w:t>3. Финансови и други средства, необходими за прилагането на новата уредба:</w:t>
      </w:r>
    </w:p>
    <w:p w:rsidR="009F175F" w:rsidRDefault="003D08F2">
      <w:pPr>
        <w:jc w:val="both"/>
      </w:pPr>
      <w:r>
        <w:t>Няма необходимост от финансови и други средства за прилагането на новата уредба.</w:t>
      </w:r>
    </w:p>
    <w:p w:rsidR="009F175F" w:rsidRDefault="009F175F">
      <w:pPr>
        <w:jc w:val="both"/>
        <w:rPr>
          <w:lang w:val="ru-RU"/>
        </w:rPr>
      </w:pPr>
    </w:p>
    <w:p w:rsidR="009F175F" w:rsidRDefault="003D08F2">
      <w:pPr>
        <w:jc w:val="both"/>
      </w:pPr>
      <w:r>
        <w:rPr>
          <w:b/>
        </w:rPr>
        <w:t>4. Очаквани резултати от прилагането, включително финансовите, ако има такива:</w:t>
      </w:r>
    </w:p>
    <w:p w:rsidR="009F175F" w:rsidRDefault="003D08F2">
      <w:pPr>
        <w:jc w:val="both"/>
      </w:pPr>
      <w:r>
        <w:t xml:space="preserve">Осъществяване на добра организация и практика при записване, отписване и преместване на деца в общинските детски градини в община Гулянци, съобразени с нормативните актове от по-висша степен, и по-пълно обхващане на децата в задължителна предучилищна подготовка на </w:t>
      </w:r>
      <w:r w:rsidR="00C4382A">
        <w:t>територията на община Гулянци</w:t>
      </w:r>
      <w:r>
        <w:t>.</w:t>
      </w:r>
    </w:p>
    <w:p w:rsidR="009F175F" w:rsidRDefault="009F175F">
      <w:pPr>
        <w:jc w:val="both"/>
      </w:pPr>
    </w:p>
    <w:p w:rsidR="009F175F" w:rsidRDefault="003D08F2">
      <w:pPr>
        <w:jc w:val="both"/>
      </w:pPr>
      <w:r>
        <w:rPr>
          <w:b/>
        </w:rPr>
        <w:t>5. Анализ за съответствие с правото на Европейския съюз:</w:t>
      </w:r>
    </w:p>
    <w:p w:rsidR="009F175F" w:rsidRDefault="003D08F2">
      <w:pPr>
        <w:jc w:val="both"/>
      </w:pPr>
      <w:r>
        <w:t>Проектът на наредбата не противоречи и на правото на Европейския съюз. Този проект е в съответствие с новия Закон за предучилищното и училищното образование, влизащ в сила от 1.08.2016 г. в частта, касаеща обществените отношения, които се уреждат от проекта на общинската наредба. В съответствие е и с Наредба № 5 от 03.06.2016 г. за предучилищното образование (приета от министъра на образованието и науката), в сила от 1.08.2016 г. Не противоречи и на други нормативни актове от по-висша степен, приети от законодателната и изпълнителната власт в Република България.</w:t>
      </w:r>
    </w:p>
    <w:p w:rsidR="009F175F" w:rsidRDefault="009F175F">
      <w:pPr>
        <w:jc w:val="both"/>
        <w:rPr>
          <w:rFonts w:ascii="Arial" w:hAnsi="Arial" w:cs="Arial"/>
          <w:b/>
          <w:color w:val="000000"/>
          <w:spacing w:val="1"/>
          <w:lang w:val="ru-RU"/>
        </w:rPr>
      </w:pPr>
    </w:p>
    <w:p w:rsidR="009F175F" w:rsidRDefault="003D08F2">
      <w:pPr>
        <w:jc w:val="both"/>
      </w:pPr>
      <w:r>
        <w:rPr>
          <w:rFonts w:ascii="Arial" w:hAnsi="Arial" w:cs="Arial"/>
          <w:b/>
          <w:color w:val="000000"/>
          <w:spacing w:val="1"/>
        </w:rPr>
        <w:t xml:space="preserve">Във връзка с чл.26, ал.2 от ЗНА, отразяващ задължението за публикуване на Проекта за приемане на нормативен акт с цел информиране на </w:t>
      </w:r>
      <w:r>
        <w:rPr>
          <w:rFonts w:ascii="Arial" w:hAnsi="Arial" w:cs="Arial"/>
          <w:b/>
          <w:color w:val="000000"/>
          <w:spacing w:val="1"/>
        </w:rPr>
        <w:lastRenderedPageBreak/>
        <w:t>населението  и прозрачност в действията  на институциите  в 14-дневен срок от публикуване  на настоящото на интернет страницата на общината се приемат  предложения и становища относно така изготвения проект приемане на</w:t>
      </w:r>
      <w:r>
        <w:rPr>
          <w:b/>
        </w:rPr>
        <w:t xml:space="preserve"> </w:t>
      </w:r>
      <w:r>
        <w:rPr>
          <w:rFonts w:ascii="Arial" w:hAnsi="Arial" w:cs="Arial"/>
          <w:b/>
          <w:color w:val="000000"/>
          <w:spacing w:val="1"/>
        </w:rPr>
        <w:t>Наредба</w:t>
      </w:r>
      <w:r>
        <w:rPr>
          <w:rFonts w:ascii="Arial" w:hAnsi="Arial" w:cs="Arial"/>
          <w:b/>
          <w:color w:val="000000"/>
          <w:spacing w:val="1"/>
          <w:lang w:val="ru-RU"/>
        </w:rPr>
        <w:t xml:space="preserve"> </w:t>
      </w:r>
      <w:r>
        <w:rPr>
          <w:rFonts w:ascii="Arial" w:hAnsi="Arial" w:cs="Arial"/>
          <w:b/>
          <w:color w:val="000000"/>
          <w:spacing w:val="1"/>
        </w:rPr>
        <w:t>за условията и реда</w:t>
      </w:r>
      <w:r>
        <w:rPr>
          <w:rFonts w:ascii="Arial" w:hAnsi="Arial" w:cs="Arial"/>
          <w:b/>
          <w:color w:val="000000"/>
          <w:spacing w:val="1"/>
          <w:lang w:val="ru-RU"/>
        </w:rPr>
        <w:t xml:space="preserve"> </w:t>
      </w:r>
      <w:r>
        <w:rPr>
          <w:rFonts w:ascii="Arial" w:hAnsi="Arial" w:cs="Arial"/>
          <w:b/>
          <w:color w:val="000000"/>
          <w:spacing w:val="1"/>
        </w:rPr>
        <w:t>за записване, отписване и преместване на деца в общинските детски градини на територията на община Гулянци</w:t>
      </w:r>
      <w:r>
        <w:rPr>
          <w:rFonts w:ascii="Arial" w:hAnsi="Arial" w:cs="Arial"/>
          <w:b/>
        </w:rPr>
        <w:t>:</w:t>
      </w:r>
    </w:p>
    <w:p w:rsidR="009F175F" w:rsidRDefault="00F806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Проект!</w:t>
      </w:r>
    </w:p>
    <w:p w:rsidR="009F175F" w:rsidRDefault="009F175F"/>
    <w:p w:rsidR="009F175F" w:rsidRDefault="009F175F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  <w:lang w:val="en-US"/>
        </w:rPr>
      </w:pPr>
    </w:p>
    <w:p w:rsidR="009F175F" w:rsidRDefault="003D08F2">
      <w:pPr>
        <w:shd w:val="clear" w:color="auto" w:fill="FFFFFF"/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Н А Р Е Д Б А </w:t>
      </w:r>
    </w:p>
    <w:p w:rsidR="009F175F" w:rsidRDefault="009F175F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  <w:lang w:val="en-US"/>
        </w:rPr>
      </w:pPr>
    </w:p>
    <w:p w:rsidR="009F175F" w:rsidRDefault="003D08F2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 ЗАПИСВАНЕ, ОТПИСВАНЕ И ПРЕМЕСТВАНЕ  НА ДЕЦА </w:t>
      </w:r>
    </w:p>
    <w:p w:rsidR="009F175F" w:rsidRDefault="003D08F2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ОБЩИНСКИТЕ ДЕТСКИ ГРАДИНИ</w:t>
      </w:r>
    </w:p>
    <w:p w:rsidR="009F175F" w:rsidRDefault="003D08F2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НА ТЕРИТОРИЯТА НА ОБЩИНА  ГУЛЯНЦИ</w:t>
      </w:r>
    </w:p>
    <w:p w:rsidR="009F175F" w:rsidRDefault="009F175F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9F175F" w:rsidRDefault="009F175F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9F175F" w:rsidRDefault="003D08F2">
      <w:pPr>
        <w:shd w:val="clear" w:color="auto" w:fill="FFFFFF"/>
        <w:spacing w:line="276" w:lineRule="auto"/>
        <w:jc w:val="both"/>
        <w:rPr>
          <w:b/>
          <w:bCs/>
          <w:lang w:val="en-US"/>
        </w:rPr>
      </w:pPr>
      <w:r>
        <w:rPr>
          <w:b/>
          <w:bCs/>
        </w:rPr>
        <w:t>РАЗДЕЛ І. ОБЩИ  ПОЛОЖЕНИЯ</w:t>
      </w:r>
    </w:p>
    <w:p w:rsidR="009F175F" w:rsidRDefault="009F175F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9F175F" w:rsidRDefault="003D08F2">
      <w:pPr>
        <w:pStyle w:val="a6"/>
        <w:shd w:val="clear" w:color="auto" w:fill="auto"/>
        <w:spacing w:before="0" w:after="304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</w:t>
      </w:r>
      <w:r>
        <w:rPr>
          <w:rStyle w:val="a7"/>
          <w:sz w:val="28"/>
          <w:szCs w:val="28"/>
        </w:rPr>
        <w:t>Чл.1.</w:t>
      </w:r>
      <w:r>
        <w:rPr>
          <w:sz w:val="28"/>
          <w:szCs w:val="28"/>
        </w:rPr>
        <w:t xml:space="preserve"> Тази Наредба се създава във връзка с чл.59.(1) от Закона за предучилищното и училищното образование(ЗПУО), обн., ДВ, бр. 79 от 13.10.2015 г., в сила от 01.08.2016 г.</w:t>
      </w:r>
    </w:p>
    <w:p w:rsidR="009F175F" w:rsidRDefault="003D08F2">
      <w:pPr>
        <w:pStyle w:val="a6"/>
        <w:shd w:val="clear" w:color="auto" w:fill="auto"/>
        <w:spacing w:before="0" w:after="296" w:line="317" w:lineRule="exact"/>
        <w:ind w:left="20"/>
        <w:jc w:val="both"/>
        <w:rPr>
          <w:sz w:val="28"/>
          <w:szCs w:val="28"/>
          <w:lang w:val="en-US"/>
        </w:rPr>
      </w:pPr>
      <w:r>
        <w:rPr>
          <w:rStyle w:val="a7"/>
          <w:sz w:val="28"/>
          <w:szCs w:val="28"/>
        </w:rPr>
        <w:t>Чл.2.</w:t>
      </w:r>
      <w:r>
        <w:rPr>
          <w:sz w:val="28"/>
          <w:szCs w:val="28"/>
        </w:rPr>
        <w:t xml:space="preserve"> С тази Наредба се регламентират условията и редът за записване, отписване и преместване на децата в предучилищна възраст в детските градини  на територията на Община  Гулянци.</w:t>
      </w:r>
    </w:p>
    <w:p w:rsidR="009F175F" w:rsidRDefault="003D08F2">
      <w:pPr>
        <w:pStyle w:val="a6"/>
        <w:shd w:val="clear" w:color="auto" w:fill="auto"/>
        <w:spacing w:before="0" w:after="0"/>
        <w:ind w:left="2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Чл.</w:t>
      </w:r>
      <w:r>
        <w:rPr>
          <w:rStyle w:val="a7"/>
          <w:sz w:val="28"/>
          <w:szCs w:val="28"/>
          <w:lang w:val="en-US"/>
        </w:rPr>
        <w:t>3</w:t>
      </w:r>
      <w:r>
        <w:rPr>
          <w:rStyle w:val="a7"/>
          <w:sz w:val="28"/>
          <w:szCs w:val="28"/>
        </w:rPr>
        <w:t>.(1)</w:t>
      </w:r>
      <w:r>
        <w:rPr>
          <w:sz w:val="28"/>
          <w:szCs w:val="28"/>
        </w:rPr>
        <w:t xml:space="preserve"> В съответствие с чл.56 от ЗПУО предучилищното образование се осъществява от детските градини на територията на Община Гулянци, при условията и по реда на държавния образователен стандарт за предучилищното образование и на държавния образователен стандарт за физическата среда и информационното 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библиотечното осигуряване на детските градини, училищата и центровете за подкрепа за личностно развитие.</w:t>
      </w:r>
    </w:p>
    <w:p w:rsidR="009F175F" w:rsidRDefault="003D08F2">
      <w:pPr>
        <w:pStyle w:val="a6"/>
        <w:numPr>
          <w:ilvl w:val="1"/>
          <w:numId w:val="2"/>
        </w:numPr>
        <w:shd w:val="clear" w:color="auto" w:fill="auto"/>
        <w:tabs>
          <w:tab w:val="left" w:pos="442"/>
        </w:tabs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Детската градина е институция в системата на предучилищното и училищното образование, в която се отглеждат, възпитават, социализират и обучават деца от тригодишна възраст до постъпването им в I клас в съответствие с държавния образователен стандарт за предучилищното образование.</w:t>
      </w:r>
    </w:p>
    <w:p w:rsidR="009F175F" w:rsidRDefault="003D08F2">
      <w:pPr>
        <w:pStyle w:val="a6"/>
        <w:numPr>
          <w:ilvl w:val="1"/>
          <w:numId w:val="2"/>
        </w:numPr>
        <w:shd w:val="clear" w:color="auto" w:fill="auto"/>
        <w:tabs>
          <w:tab w:val="left" w:pos="519"/>
        </w:tabs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В съответствие с чл.57 от ЗПУО децата постъпват в детска градина на територията на Община Гулянци  не по-рано от учебната година, която започва в годината на навършване на тригодишната им възраст.</w:t>
      </w:r>
    </w:p>
    <w:p w:rsidR="009F175F" w:rsidRDefault="003D08F2">
      <w:pPr>
        <w:pStyle w:val="a6"/>
        <w:numPr>
          <w:ilvl w:val="1"/>
          <w:numId w:val="2"/>
        </w:numPr>
        <w:shd w:val="clear" w:color="auto" w:fill="auto"/>
        <w:tabs>
          <w:tab w:val="left" w:pos="433"/>
        </w:tabs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В детските градини на територията на Община Гулянци могат да се приемат за отглеждане, възпитание, социализация и обучение и деца на двегодишна възраст - по преценка на родителя и/или при липса на яслена група в съответното населено място и при наличие на свободни места. Предучилищното образование в тези случаи се осъществява при условията и по реда на Наредба № 5 от 03.06.2016 г. за предучилищното образование</w:t>
      </w:r>
      <w:r>
        <w:rPr>
          <w:rStyle w:val="11"/>
          <w:sz w:val="28"/>
          <w:szCs w:val="28"/>
        </w:rPr>
        <w:t xml:space="preserve"> </w:t>
      </w:r>
      <w:r>
        <w:rPr>
          <w:rStyle w:val="11"/>
          <w:sz w:val="28"/>
          <w:szCs w:val="28"/>
        </w:rPr>
        <w:lastRenderedPageBreak/>
        <w:t>(обн. ДВ, бр. 46 от 17.06.2016 г., в сила от 01.08.2016 г., издадена от министъра на образованието и науката),</w:t>
      </w:r>
      <w:r>
        <w:rPr>
          <w:sz w:val="28"/>
          <w:szCs w:val="28"/>
        </w:rPr>
        <w:t xml:space="preserve"> като се вземат предвид възрастовите характеристики на детето.</w:t>
      </w:r>
    </w:p>
    <w:p w:rsidR="009F175F" w:rsidRDefault="003D08F2">
      <w:pPr>
        <w:pStyle w:val="a6"/>
        <w:numPr>
          <w:ilvl w:val="1"/>
          <w:numId w:val="2"/>
        </w:numPr>
        <w:shd w:val="clear" w:color="auto" w:fill="auto"/>
        <w:tabs>
          <w:tab w:val="left" w:pos="452"/>
        </w:tabs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В детските градини на територията на Община Гулянци могат да се разкриват яслени групи за отглеждане на деца от 10-месечна до тригодишна възраст.</w:t>
      </w:r>
    </w:p>
    <w:p w:rsidR="009F175F" w:rsidRDefault="003D08F2">
      <w:pPr>
        <w:pStyle w:val="a6"/>
        <w:numPr>
          <w:ilvl w:val="1"/>
          <w:numId w:val="2"/>
        </w:numPr>
        <w:shd w:val="clear" w:color="auto" w:fill="auto"/>
        <w:tabs>
          <w:tab w:val="left" w:pos="558"/>
        </w:tabs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Децата, постъпили в яслени групи в детските градини, се отглеждат, възпитават, социализират и обучават по стандарти за ранно детско развитие, приети с Наредба на министъра на здравеопазването и министъра на образованието и науката.</w:t>
      </w:r>
    </w:p>
    <w:p w:rsidR="009F175F" w:rsidRDefault="003D08F2">
      <w:pPr>
        <w:pStyle w:val="a6"/>
        <w:numPr>
          <w:ilvl w:val="1"/>
          <w:numId w:val="2"/>
        </w:numPr>
        <w:shd w:val="clear" w:color="auto" w:fill="auto"/>
        <w:tabs>
          <w:tab w:val="left" w:pos="442"/>
        </w:tabs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Детските градини, в които се разкриват яслени групи, се определят с Решение на Общинския съвет.</w:t>
      </w:r>
    </w:p>
    <w:p w:rsidR="009F175F" w:rsidRDefault="003D08F2">
      <w:pPr>
        <w:pStyle w:val="a6"/>
        <w:shd w:val="clear" w:color="auto" w:fill="auto"/>
        <w:spacing w:before="0" w:after="0" w:line="326" w:lineRule="exact"/>
        <w:ind w:left="20" w:right="20"/>
        <w:jc w:val="both"/>
        <w:rPr>
          <w:sz w:val="28"/>
          <w:szCs w:val="28"/>
        </w:rPr>
      </w:pPr>
      <w:r>
        <w:rPr>
          <w:rStyle w:val="8"/>
          <w:sz w:val="28"/>
          <w:szCs w:val="28"/>
        </w:rPr>
        <w:t>Чл.4.(1)</w:t>
      </w:r>
      <w:r>
        <w:rPr>
          <w:sz w:val="28"/>
          <w:szCs w:val="28"/>
        </w:rPr>
        <w:t xml:space="preserve"> Предучилищното образование се организира във възрастови групи, както следва:</w:t>
      </w:r>
    </w:p>
    <w:p w:rsidR="009F175F" w:rsidRDefault="003D08F2">
      <w:pPr>
        <w:pStyle w:val="20"/>
        <w:numPr>
          <w:ilvl w:val="2"/>
          <w:numId w:val="2"/>
        </w:numPr>
        <w:shd w:val="clear" w:color="auto" w:fill="auto"/>
        <w:tabs>
          <w:tab w:val="left" w:pos="702"/>
        </w:tabs>
        <w:ind w:left="380" w:right="20"/>
        <w:rPr>
          <w:sz w:val="28"/>
          <w:szCs w:val="28"/>
        </w:rPr>
      </w:pPr>
      <w:r>
        <w:rPr>
          <w:sz w:val="28"/>
          <w:szCs w:val="28"/>
        </w:rPr>
        <w:t>първа възрастова група - 3-4 годишни,</w:t>
      </w:r>
      <w:r>
        <w:rPr>
          <w:rStyle w:val="21"/>
          <w:sz w:val="28"/>
          <w:szCs w:val="28"/>
        </w:rPr>
        <w:t xml:space="preserve"> и в случаи/чл.3 ал.4 /-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softHyphen/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4 години;</w:t>
      </w:r>
    </w:p>
    <w:p w:rsidR="009F175F" w:rsidRDefault="003D08F2">
      <w:pPr>
        <w:pStyle w:val="20"/>
        <w:numPr>
          <w:ilvl w:val="2"/>
          <w:numId w:val="2"/>
        </w:numPr>
        <w:shd w:val="clear" w:color="auto" w:fill="auto"/>
        <w:tabs>
          <w:tab w:val="left" w:pos="730"/>
        </w:tabs>
        <w:ind w:left="380"/>
        <w:rPr>
          <w:sz w:val="28"/>
          <w:szCs w:val="28"/>
        </w:rPr>
      </w:pPr>
      <w:r>
        <w:rPr>
          <w:sz w:val="28"/>
          <w:szCs w:val="28"/>
        </w:rPr>
        <w:t>втора възрастова група - 4-5годишни;</w:t>
      </w:r>
    </w:p>
    <w:p w:rsidR="009F175F" w:rsidRDefault="003D08F2">
      <w:pPr>
        <w:pStyle w:val="20"/>
        <w:numPr>
          <w:ilvl w:val="2"/>
          <w:numId w:val="2"/>
        </w:numPr>
        <w:shd w:val="clear" w:color="auto" w:fill="auto"/>
        <w:tabs>
          <w:tab w:val="left" w:pos="726"/>
        </w:tabs>
        <w:ind w:left="380"/>
        <w:rPr>
          <w:sz w:val="28"/>
          <w:szCs w:val="28"/>
        </w:rPr>
      </w:pPr>
      <w:r>
        <w:rPr>
          <w:sz w:val="28"/>
          <w:szCs w:val="28"/>
        </w:rPr>
        <w:t>трета подготвителна възрастова група - 5-6годишни;</w:t>
      </w:r>
    </w:p>
    <w:p w:rsidR="009F175F" w:rsidRDefault="003D08F2">
      <w:pPr>
        <w:pStyle w:val="20"/>
        <w:numPr>
          <w:ilvl w:val="2"/>
          <w:numId w:val="2"/>
        </w:numPr>
        <w:shd w:val="clear" w:color="auto" w:fill="auto"/>
        <w:tabs>
          <w:tab w:val="left" w:pos="730"/>
        </w:tabs>
        <w:ind w:left="380"/>
        <w:rPr>
          <w:sz w:val="28"/>
          <w:szCs w:val="28"/>
        </w:rPr>
      </w:pPr>
      <w:r>
        <w:rPr>
          <w:sz w:val="28"/>
          <w:szCs w:val="28"/>
        </w:rPr>
        <w:t>четвърта подготвителна възрастова група - 6-7годишни.</w:t>
      </w:r>
    </w:p>
    <w:p w:rsidR="009F175F" w:rsidRDefault="003D08F2">
      <w:pPr>
        <w:pStyle w:val="a6"/>
        <w:numPr>
          <w:ilvl w:val="3"/>
          <w:numId w:val="2"/>
        </w:numPr>
        <w:shd w:val="clear" w:color="auto" w:fill="auto"/>
        <w:tabs>
          <w:tab w:val="left" w:pos="414"/>
        </w:tabs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Продължителността на предучилищното образование във всяка от възрастовите групи по ал.1 е една учебна година.</w:t>
      </w:r>
    </w:p>
    <w:p w:rsidR="009F175F" w:rsidRDefault="003D08F2">
      <w:pPr>
        <w:pStyle w:val="a6"/>
        <w:numPr>
          <w:ilvl w:val="3"/>
          <w:numId w:val="2"/>
        </w:numPr>
        <w:shd w:val="clear" w:color="auto" w:fill="auto"/>
        <w:tabs>
          <w:tab w:val="left" w:pos="433"/>
        </w:tabs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Задължителното предучилищно образование се осъществява в трета и четвърта подготвителна възрастова група.</w:t>
      </w:r>
    </w:p>
    <w:p w:rsidR="009F175F" w:rsidRDefault="003D08F2">
      <w:pPr>
        <w:pStyle w:val="a6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(4)</w:t>
      </w:r>
      <w:r>
        <w:rPr>
          <w:sz w:val="28"/>
          <w:szCs w:val="28"/>
        </w:rPr>
        <w:t>Предучилищното образование е задължително от учебната година, която е с начало в годината на навършване на 5-годишна възраст на детето, като родителите избират вида на организацията на предучилищното образование.</w:t>
      </w:r>
    </w:p>
    <w:p w:rsidR="009F175F" w:rsidRDefault="003D08F2">
      <w:pPr>
        <w:pStyle w:val="a6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Чл.5.(1)</w:t>
      </w:r>
      <w:r>
        <w:rPr>
          <w:sz w:val="28"/>
          <w:szCs w:val="28"/>
        </w:rPr>
        <w:t xml:space="preserve"> Децата от възрастовите групи по чл.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.(1) в зависимост от броя им се разпределят в групи.</w:t>
      </w:r>
    </w:p>
    <w:p w:rsidR="009F175F" w:rsidRDefault="003D08F2">
      <w:pPr>
        <w:pStyle w:val="a6"/>
        <w:numPr>
          <w:ilvl w:val="4"/>
          <w:numId w:val="2"/>
        </w:numPr>
        <w:shd w:val="clear" w:color="auto" w:fill="auto"/>
        <w:tabs>
          <w:tab w:val="left" w:pos="433"/>
        </w:tabs>
        <w:spacing w:before="0" w:after="0" w:line="326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При недостатъчен брой за сформиране на отделна група от деца в съответната възрастова група по ал.1 може да се сформира разновъзрастова група.</w:t>
      </w:r>
    </w:p>
    <w:p w:rsidR="009F175F" w:rsidRDefault="003D08F2">
      <w:pPr>
        <w:pStyle w:val="a6"/>
        <w:numPr>
          <w:ilvl w:val="4"/>
          <w:numId w:val="2"/>
        </w:numPr>
        <w:shd w:val="clear" w:color="auto" w:fill="auto"/>
        <w:tabs>
          <w:tab w:val="left" w:pos="457"/>
        </w:tabs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Броят на групите по ал.1 в рамките на отделните възрастови групи, както и броят на децата в тях се определят при условията на чл.60 от Закона за предучилищното и училищното образование и Държавния образователен стандарт за физическа среда и информационно и библиотечно осигуряване на детските градини, училища и центрове за подкрепа на личностното развитие.</w:t>
      </w:r>
    </w:p>
    <w:p w:rsidR="009F175F" w:rsidRDefault="003D08F2">
      <w:pPr>
        <w:pStyle w:val="a6"/>
        <w:numPr>
          <w:ilvl w:val="4"/>
          <w:numId w:val="2"/>
        </w:numPr>
        <w:shd w:val="clear" w:color="auto" w:fill="auto"/>
        <w:tabs>
          <w:tab w:val="left" w:pos="442"/>
        </w:tabs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Свободни места в детската градина са местата в рамките на определения брой по чл.60 от ЗПУО, които са останали незаети след записване на всички желаещи деца към определен момент.</w:t>
      </w:r>
    </w:p>
    <w:p w:rsidR="009F175F" w:rsidRDefault="009F175F">
      <w:pPr>
        <w:pStyle w:val="a6"/>
        <w:shd w:val="clear" w:color="auto" w:fill="auto"/>
        <w:tabs>
          <w:tab w:val="left" w:pos="529"/>
        </w:tabs>
        <w:spacing w:before="0" w:after="304"/>
        <w:ind w:left="20" w:right="20"/>
        <w:jc w:val="both"/>
        <w:rPr>
          <w:sz w:val="28"/>
          <w:szCs w:val="28"/>
        </w:rPr>
      </w:pPr>
    </w:p>
    <w:p w:rsidR="009F175F" w:rsidRDefault="003D08F2">
      <w:pPr>
        <w:pStyle w:val="a6"/>
        <w:shd w:val="clear" w:color="auto" w:fill="auto"/>
        <w:spacing w:before="0" w:after="0" w:line="317" w:lineRule="exact"/>
        <w:ind w:left="20" w:right="2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Чл.6.(1)</w:t>
      </w:r>
      <w:r>
        <w:rPr>
          <w:sz w:val="28"/>
          <w:szCs w:val="28"/>
        </w:rPr>
        <w:t xml:space="preserve"> Предучилищното образование в Община Гулянци се осъществява при целодневна, полудневна, почасова или самостоятелна организация.</w:t>
      </w:r>
    </w:p>
    <w:p w:rsidR="009F175F" w:rsidRDefault="003D08F2">
      <w:pPr>
        <w:pStyle w:val="a6"/>
        <w:numPr>
          <w:ilvl w:val="5"/>
          <w:numId w:val="2"/>
        </w:numPr>
        <w:shd w:val="clear" w:color="auto" w:fill="auto"/>
        <w:tabs>
          <w:tab w:val="left" w:pos="442"/>
        </w:tabs>
        <w:spacing w:before="0" w:after="0" w:line="326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Целодневната и полудневната организация се осъществява в отделни групи в съответствие с </w:t>
      </w:r>
      <w:r w:rsidRPr="006B6195">
        <w:rPr>
          <w:sz w:val="28"/>
          <w:szCs w:val="28"/>
        </w:rPr>
        <w:t>чл.</w:t>
      </w:r>
      <w:r w:rsidRPr="006B6195">
        <w:rPr>
          <w:sz w:val="28"/>
          <w:szCs w:val="28"/>
          <w:lang w:val="en-US"/>
        </w:rPr>
        <w:t>5</w:t>
      </w:r>
      <w:r w:rsidRPr="006B6195">
        <w:rPr>
          <w:sz w:val="28"/>
          <w:szCs w:val="28"/>
        </w:rPr>
        <w:t>.(1)</w:t>
      </w:r>
      <w:r>
        <w:rPr>
          <w:sz w:val="28"/>
          <w:szCs w:val="28"/>
        </w:rPr>
        <w:t xml:space="preserve"> на тази Наредба.</w:t>
      </w:r>
    </w:p>
    <w:p w:rsidR="009F175F" w:rsidRDefault="003D08F2">
      <w:pPr>
        <w:pStyle w:val="a6"/>
        <w:numPr>
          <w:ilvl w:val="5"/>
          <w:numId w:val="2"/>
        </w:numPr>
        <w:shd w:val="clear" w:color="auto" w:fill="auto"/>
        <w:tabs>
          <w:tab w:val="left" w:pos="548"/>
        </w:tabs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Почасовата организация се осъществява за отделно дете в групите за целодневна или полудневна организация, а самостоятелната - за отделно дете извън групите по чл</w:t>
      </w:r>
      <w:r w:rsidRPr="006B6195">
        <w:rPr>
          <w:sz w:val="28"/>
          <w:szCs w:val="28"/>
        </w:rPr>
        <w:t>.</w:t>
      </w:r>
      <w:r w:rsidRPr="006B6195">
        <w:rPr>
          <w:sz w:val="28"/>
          <w:szCs w:val="28"/>
          <w:lang w:val="en-US"/>
        </w:rPr>
        <w:t>5</w:t>
      </w:r>
      <w:r w:rsidRPr="006B6195">
        <w:rPr>
          <w:sz w:val="28"/>
          <w:szCs w:val="28"/>
        </w:rPr>
        <w:t>.(1)</w:t>
      </w:r>
      <w:r>
        <w:rPr>
          <w:sz w:val="28"/>
          <w:szCs w:val="28"/>
        </w:rPr>
        <w:t xml:space="preserve"> на тази Наредба.</w:t>
      </w:r>
    </w:p>
    <w:p w:rsidR="009F175F" w:rsidRDefault="003D08F2">
      <w:pPr>
        <w:pStyle w:val="a6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Чл.7.</w:t>
      </w:r>
      <w:r>
        <w:rPr>
          <w:sz w:val="28"/>
          <w:szCs w:val="28"/>
        </w:rPr>
        <w:t xml:space="preserve"> Видът на организацията на всяка група в детската градина или за отделно дете (в случаите на почасова и самостоятелна организация) се определя от директора на детската градина в съответствие с желанието на родителите след съгласуване с финансиращия орган.</w:t>
      </w:r>
    </w:p>
    <w:p w:rsidR="009F175F" w:rsidRDefault="003D08F2">
      <w:pPr>
        <w:pStyle w:val="a6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Чл.8.</w:t>
      </w:r>
      <w:r>
        <w:rPr>
          <w:sz w:val="28"/>
          <w:szCs w:val="28"/>
        </w:rPr>
        <w:t xml:space="preserve"> Постъпването на децата за предучилищно образование в Община Гулянци се осъществява целогодишно при спазване на условията по чл.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 от тази Наредба.</w:t>
      </w:r>
    </w:p>
    <w:p w:rsidR="009F175F" w:rsidRDefault="003D08F2">
      <w:pPr>
        <w:pStyle w:val="a6"/>
        <w:shd w:val="clear" w:color="auto" w:fill="auto"/>
        <w:spacing w:before="0" w:after="0"/>
        <w:ind w:left="2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Чл.9.(1)</w:t>
      </w:r>
      <w:r>
        <w:rPr>
          <w:sz w:val="28"/>
          <w:szCs w:val="28"/>
        </w:rPr>
        <w:t xml:space="preserve"> Община Гулянци гарантира реализирането на националната образователна политика в частта й за предучилищното образование на територията си при спазване на принципите за:</w:t>
      </w:r>
    </w:p>
    <w:p w:rsidR="009F175F" w:rsidRDefault="009F175F">
      <w:pPr>
        <w:pStyle w:val="a6"/>
        <w:shd w:val="clear" w:color="auto" w:fill="auto"/>
        <w:spacing w:before="0" w:after="0"/>
        <w:ind w:left="20"/>
        <w:jc w:val="both"/>
        <w:rPr>
          <w:sz w:val="28"/>
          <w:szCs w:val="28"/>
        </w:rPr>
      </w:pPr>
    </w:p>
    <w:p w:rsidR="009F175F" w:rsidRDefault="003D08F2">
      <w:pPr>
        <w:pStyle w:val="a6"/>
        <w:numPr>
          <w:ilvl w:val="0"/>
          <w:numId w:val="2"/>
        </w:numPr>
        <w:shd w:val="clear" w:color="auto" w:fill="auto"/>
        <w:tabs>
          <w:tab w:val="left" w:pos="457"/>
        </w:tabs>
        <w:spacing w:before="0" w:after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Осигуряване правото на предучилищно образование;</w:t>
      </w:r>
    </w:p>
    <w:p w:rsidR="009F175F" w:rsidRDefault="003D08F2">
      <w:pPr>
        <w:pStyle w:val="a6"/>
        <w:numPr>
          <w:ilvl w:val="0"/>
          <w:numId w:val="2"/>
        </w:numPr>
        <w:shd w:val="clear" w:color="auto" w:fill="auto"/>
        <w:tabs>
          <w:tab w:val="left" w:pos="481"/>
        </w:tabs>
        <w:spacing w:before="0" w:after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Ориентираност към интереса и към мотивацията на детето, към възрастовите и социалните промени в живота му, както и към способността му да прилага усвоените компетентности на практика;</w:t>
      </w:r>
    </w:p>
    <w:p w:rsidR="009F175F" w:rsidRDefault="003D08F2">
      <w:pPr>
        <w:pStyle w:val="a6"/>
        <w:numPr>
          <w:ilvl w:val="0"/>
          <w:numId w:val="2"/>
        </w:numPr>
        <w:shd w:val="clear" w:color="auto" w:fill="auto"/>
        <w:tabs>
          <w:tab w:val="left" w:pos="466"/>
        </w:tabs>
        <w:spacing w:before="0" w:after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Равен достъп до качествено образование и приобщаване на всяко дете;</w:t>
      </w:r>
    </w:p>
    <w:p w:rsidR="009F175F" w:rsidRDefault="003D08F2">
      <w:pPr>
        <w:pStyle w:val="a6"/>
        <w:numPr>
          <w:ilvl w:val="0"/>
          <w:numId w:val="2"/>
        </w:numPr>
        <w:shd w:val="clear" w:color="auto" w:fill="auto"/>
        <w:tabs>
          <w:tab w:val="left" w:pos="466"/>
        </w:tabs>
        <w:spacing w:before="0" w:after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Равнопоставеност и недопускане на дискриминация при провеждане на предучилищното образование;</w:t>
      </w:r>
    </w:p>
    <w:p w:rsidR="009F175F" w:rsidRDefault="003D08F2">
      <w:pPr>
        <w:pStyle w:val="a6"/>
        <w:numPr>
          <w:ilvl w:val="0"/>
          <w:numId w:val="2"/>
        </w:numPr>
        <w:shd w:val="clear" w:color="auto" w:fill="auto"/>
        <w:tabs>
          <w:tab w:val="left" w:pos="471"/>
        </w:tabs>
        <w:spacing w:before="0" w:after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Запазване и развитие на българската образователна традиция;</w:t>
      </w:r>
    </w:p>
    <w:p w:rsidR="009F175F" w:rsidRDefault="003D08F2">
      <w:pPr>
        <w:pStyle w:val="a6"/>
        <w:numPr>
          <w:ilvl w:val="0"/>
          <w:numId w:val="2"/>
        </w:numPr>
        <w:shd w:val="clear" w:color="auto" w:fill="auto"/>
        <w:tabs>
          <w:tab w:val="left" w:pos="466"/>
        </w:tabs>
        <w:spacing w:before="0" w:after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Хуманизъм и толерантност;</w:t>
      </w:r>
    </w:p>
    <w:p w:rsidR="009F175F" w:rsidRDefault="003D08F2">
      <w:pPr>
        <w:pStyle w:val="a6"/>
        <w:numPr>
          <w:ilvl w:val="0"/>
          <w:numId w:val="2"/>
        </w:numPr>
        <w:shd w:val="clear" w:color="auto" w:fill="auto"/>
        <w:tabs>
          <w:tab w:val="left" w:pos="471"/>
        </w:tabs>
        <w:spacing w:before="0" w:after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Съхраняване на културното многообразие и приобщаване чрез българския език;</w:t>
      </w:r>
    </w:p>
    <w:p w:rsidR="009F175F" w:rsidRDefault="003D08F2">
      <w:pPr>
        <w:pStyle w:val="a6"/>
        <w:numPr>
          <w:ilvl w:val="0"/>
          <w:numId w:val="2"/>
        </w:numPr>
        <w:shd w:val="clear" w:color="auto" w:fill="auto"/>
        <w:tabs>
          <w:tab w:val="left" w:pos="476"/>
        </w:tabs>
        <w:spacing w:before="0" w:after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Иновативност и ефективност в педагогическите практики и в организацията на образователния процес въз основа на научна обоснованост и прогнозиране на резултатите от иновациите;</w:t>
      </w:r>
    </w:p>
    <w:p w:rsidR="009F175F" w:rsidRDefault="003D08F2">
      <w:pPr>
        <w:pStyle w:val="a6"/>
        <w:numPr>
          <w:ilvl w:val="0"/>
          <w:numId w:val="2"/>
        </w:numPr>
        <w:shd w:val="clear" w:color="auto" w:fill="auto"/>
        <w:tabs>
          <w:tab w:val="left" w:pos="466"/>
        </w:tabs>
        <w:spacing w:before="0" w:after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 на управлението и предвидимост на развитието на предучилищното образование;</w:t>
      </w:r>
    </w:p>
    <w:p w:rsidR="009F175F" w:rsidRDefault="003D08F2">
      <w:pPr>
        <w:pStyle w:val="a6"/>
        <w:numPr>
          <w:ilvl w:val="0"/>
          <w:numId w:val="2"/>
        </w:numPr>
        <w:shd w:val="clear" w:color="auto" w:fill="auto"/>
        <w:tabs>
          <w:tab w:val="left" w:pos="471"/>
        </w:tabs>
        <w:spacing w:before="0" w:after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Автономия за провеждане на образователни политики, самоуправление и децентрализация;</w:t>
      </w:r>
    </w:p>
    <w:p w:rsidR="009F175F" w:rsidRDefault="003D08F2">
      <w:pPr>
        <w:pStyle w:val="a6"/>
        <w:numPr>
          <w:ilvl w:val="0"/>
          <w:numId w:val="2"/>
        </w:numPr>
        <w:shd w:val="clear" w:color="auto" w:fill="auto"/>
        <w:tabs>
          <w:tab w:val="left" w:pos="452"/>
        </w:tabs>
        <w:spacing w:before="0" w:after="0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Ангажираност на общината по въпросите на предучилищното образование.</w:t>
      </w:r>
    </w:p>
    <w:p w:rsidR="009F175F" w:rsidRDefault="009F175F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</w:p>
    <w:p w:rsidR="009F175F" w:rsidRDefault="009F175F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</w:p>
    <w:p w:rsidR="009F175F" w:rsidRDefault="009F175F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</w:p>
    <w:p w:rsidR="009F175F" w:rsidRDefault="009F175F">
      <w:pPr>
        <w:shd w:val="clear" w:color="auto" w:fill="FFFFFF"/>
        <w:spacing w:line="276" w:lineRule="auto"/>
        <w:jc w:val="both"/>
        <w:rPr>
          <w:bCs/>
          <w:sz w:val="28"/>
          <w:szCs w:val="28"/>
        </w:rPr>
      </w:pPr>
    </w:p>
    <w:p w:rsidR="009F175F" w:rsidRDefault="003D08F2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ІІ. УСЛОВИЯ ЗА ЗАПИСВАНЕ НА ДЕЦАТА В ОБЩИНСКИТЕ ДЕТСКИ ГРАДИНИ НА ТЕРИТОРИЯТА НА ОБЩИНА ГУЛЯНЦИ</w:t>
      </w:r>
    </w:p>
    <w:p w:rsidR="009F175F" w:rsidRDefault="009F175F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3FA2">
        <w:rPr>
          <w:b/>
          <w:bCs/>
          <w:color w:val="00135A"/>
          <w:sz w:val="28"/>
          <w:szCs w:val="28"/>
        </w:rPr>
        <w:t>Чл.10</w:t>
      </w:r>
      <w:r>
        <w:rPr>
          <w:b/>
          <w:bCs/>
          <w:color w:val="00135A"/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 Свободните места за прием на децата в детската градина през учебната година, се обявяват от директора на съответната детска градина на информационните табла на съответните детски градини, непосредствено след освобождаване на място.</w:t>
      </w: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Чл.11.</w:t>
      </w:r>
      <w:r>
        <w:rPr>
          <w:color w:val="000000"/>
          <w:sz w:val="28"/>
          <w:szCs w:val="28"/>
        </w:rPr>
        <w:t xml:space="preserve"> Свободни места в детските градини са местата в рамките на определения брой групи и брой на децата в група, който се определя от директора след съгласуване с педагогическия съвет в съответствие с държавния образователен стандарт за финансиране на институциите и с държавния образователен стандарт за физическата среда и информационното и библиотечно осигуряване на общинските детски градини. / чл.60, ал.3 от ЗПУО /</w:t>
      </w: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Чл.12.</w:t>
      </w:r>
      <w:r>
        <w:rPr>
          <w:rFonts w:eastAsia="Calibri"/>
          <w:sz w:val="28"/>
          <w:szCs w:val="28"/>
          <w:lang w:eastAsia="en-US"/>
        </w:rPr>
        <w:t xml:space="preserve"> Родителите на всички деца, кандидатстващи за приемане в общинските детски градини на територията на община Гулянци  подават заявление /Приложение 1/ с всички необходими данни до директора на съответното детско заведение, като получават входящ номер.</w:t>
      </w: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Чл.13. </w:t>
      </w:r>
      <w:r>
        <w:rPr>
          <w:rFonts w:eastAsia="Calibri"/>
          <w:sz w:val="28"/>
          <w:szCs w:val="28"/>
          <w:lang w:eastAsia="en-US"/>
        </w:rPr>
        <w:t xml:space="preserve">Записването се осъществява от родителя /настойника на детето, който носи отговорност за коректността на подадената информация. </w:t>
      </w: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Чл.14.</w:t>
      </w:r>
      <w:r>
        <w:rPr>
          <w:rFonts w:eastAsia="Calibri"/>
          <w:sz w:val="28"/>
          <w:szCs w:val="28"/>
          <w:lang w:eastAsia="en-US"/>
        </w:rPr>
        <w:t xml:space="preserve"> В детските градини, молбите/заявления за постъпване се приемат целогодишно, след обявяване на свободни места за прием. </w:t>
      </w:r>
    </w:p>
    <w:p w:rsidR="009F175F" w:rsidRDefault="003D08F2">
      <w:pPr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b/>
          <w:color w:val="000000"/>
          <w:sz w:val="28"/>
          <w:szCs w:val="28"/>
          <w:lang w:val="ru-RU" w:eastAsia="en-US"/>
        </w:rPr>
        <w:t>Чл.1</w:t>
      </w:r>
      <w:r>
        <w:rPr>
          <w:rFonts w:eastAsia="Calibri"/>
          <w:b/>
          <w:color w:val="000000"/>
          <w:sz w:val="28"/>
          <w:szCs w:val="28"/>
          <w:lang w:eastAsia="en-US"/>
        </w:rPr>
        <w:t>5</w:t>
      </w:r>
      <w:r>
        <w:rPr>
          <w:rFonts w:eastAsia="Calibri"/>
          <w:b/>
          <w:color w:val="000000"/>
          <w:sz w:val="28"/>
          <w:szCs w:val="28"/>
          <w:lang w:val="ru-RU" w:eastAsia="en-US"/>
        </w:rPr>
        <w:t>.</w:t>
      </w:r>
      <w:r>
        <w:rPr>
          <w:rFonts w:ascii="Calibri" w:eastAsia="Calibri" w:hAnsi="Calibri"/>
          <w:b/>
          <w:color w:val="000000"/>
          <w:sz w:val="28"/>
          <w:szCs w:val="28"/>
          <w:lang w:val="ru-RU"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val="ru-RU" w:eastAsia="en-US"/>
        </w:rPr>
        <w:t>Записването се извършва от директора на общинската детска градина след проверка на подадените от родителя задължителни документи удостоверяващи обстоятелствата за ползване на преференции.</w:t>
      </w: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Чл.</w:t>
      </w:r>
      <w:r>
        <w:rPr>
          <w:b/>
          <w:color w:val="000000"/>
          <w:sz w:val="28"/>
          <w:szCs w:val="28"/>
          <w:lang w:val="en-US"/>
        </w:rPr>
        <w:t>1</w:t>
      </w:r>
      <w:r>
        <w:rPr>
          <w:b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При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записване родителят/настойникъ</w:t>
      </w:r>
      <w:r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  <w:lang w:val="en-US"/>
        </w:rPr>
        <w:t>представя следните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задължителни документи:</w:t>
      </w:r>
    </w:p>
    <w:p w:rsidR="009F175F" w:rsidRDefault="003D08F2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попълнено заявление по образец /предоставя се от директора на </w:t>
      </w:r>
      <w:r>
        <w:rPr>
          <w:color w:val="000000"/>
          <w:sz w:val="28"/>
          <w:szCs w:val="28"/>
        </w:rPr>
        <w:t>детската градина</w:t>
      </w:r>
      <w:r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</w:rPr>
        <w:t>;</w:t>
      </w:r>
    </w:p>
    <w:p w:rsidR="009F175F" w:rsidRDefault="003D08F2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постоянен адрес на родителите /настойниците/</w:t>
      </w:r>
      <w:r>
        <w:rPr>
          <w:color w:val="000000"/>
          <w:sz w:val="28"/>
          <w:szCs w:val="28"/>
        </w:rPr>
        <w:t>;</w:t>
      </w:r>
    </w:p>
    <w:p w:rsidR="009F175F" w:rsidRDefault="003D08F2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телефон за връзка</w:t>
      </w:r>
      <w:r>
        <w:rPr>
          <w:color w:val="000000"/>
          <w:sz w:val="28"/>
          <w:szCs w:val="28"/>
        </w:rPr>
        <w:t>;</w:t>
      </w:r>
    </w:p>
    <w:p w:rsidR="009F175F" w:rsidRDefault="003D08F2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lang w:val="en-US"/>
        </w:rPr>
        <w:t>редставят се оригинал</w:t>
      </w:r>
      <w:r>
        <w:rPr>
          <w:color w:val="000000"/>
          <w:sz w:val="28"/>
          <w:szCs w:val="28"/>
        </w:rPr>
        <w:t xml:space="preserve"> и копие</w:t>
      </w:r>
      <w:r>
        <w:rPr>
          <w:color w:val="000000"/>
          <w:sz w:val="28"/>
          <w:szCs w:val="28"/>
          <w:lang w:val="en-US"/>
        </w:rPr>
        <w:t xml:space="preserve"> на удостоверението за раждане на детето, като </w:t>
      </w:r>
      <w:r>
        <w:rPr>
          <w:color w:val="000000"/>
          <w:sz w:val="28"/>
          <w:szCs w:val="28"/>
        </w:rPr>
        <w:t xml:space="preserve">оригиналът е за справка и се връща на родителя/настойника, а </w:t>
      </w:r>
      <w:r>
        <w:rPr>
          <w:color w:val="000000"/>
          <w:sz w:val="28"/>
          <w:szCs w:val="28"/>
          <w:lang w:val="en-US"/>
        </w:rPr>
        <w:t>копи</w:t>
      </w:r>
      <w:r>
        <w:rPr>
          <w:color w:val="000000"/>
          <w:sz w:val="28"/>
          <w:szCs w:val="28"/>
        </w:rPr>
        <w:t>ето</w:t>
      </w:r>
      <w:r>
        <w:rPr>
          <w:color w:val="000000"/>
          <w:sz w:val="28"/>
          <w:szCs w:val="28"/>
          <w:lang w:val="en-US"/>
        </w:rPr>
        <w:t xml:space="preserve"> остава в детското заведение.</w:t>
      </w:r>
    </w:p>
    <w:p w:rsidR="009F175F" w:rsidRDefault="003D08F2">
      <w:pPr>
        <w:pStyle w:val="a6"/>
        <w:shd w:val="clear" w:color="auto" w:fill="auto"/>
        <w:tabs>
          <w:tab w:val="left" w:pos="418"/>
        </w:tabs>
        <w:spacing w:before="0" w:after="0"/>
        <w:ind w:right="2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 xml:space="preserve">         </w:t>
      </w:r>
      <w:r>
        <w:rPr>
          <w:rFonts w:eastAsia="Calibri"/>
          <w:b/>
          <w:sz w:val="28"/>
          <w:szCs w:val="28"/>
        </w:rPr>
        <w:t>Чл.17</w:t>
      </w:r>
      <w:r>
        <w:rPr>
          <w:rFonts w:eastAsia="Calibri"/>
          <w:sz w:val="28"/>
          <w:szCs w:val="28"/>
        </w:rPr>
        <w:t xml:space="preserve">. </w:t>
      </w:r>
      <w:r>
        <w:rPr>
          <w:sz w:val="28"/>
          <w:szCs w:val="28"/>
        </w:rPr>
        <w:t>По силата на чл.192 от ЗПУО в група в детска градина и в училище може да се обучават до три деца със специални образователни потребности.</w:t>
      </w: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Чл.18.</w:t>
      </w:r>
      <w:r>
        <w:rPr>
          <w:sz w:val="28"/>
          <w:szCs w:val="28"/>
        </w:rPr>
        <w:t xml:space="preserve"> В случаите, когато на територията на населеното място няма друга група или паралелка, която да осигурява същото по вид образование, броят на децата със специални образователни потребности в конкретна група или паралелка може да бъде по-голям от посочения в ал.2 след разрешение на Началника на Регионално управление на образованието - Плевен. Предложенията за увеличаване на броя на децата или учениците се правят от екипа по чл. 188 от ЗПУО, а когато не е формиран - по предложение на екипа по чл. 190 от ЗПУО</w:t>
      </w: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Чл.</w:t>
      </w:r>
      <w:r>
        <w:rPr>
          <w:rFonts w:eastAsia="Calibri"/>
          <w:b/>
          <w:sz w:val="28"/>
          <w:szCs w:val="28"/>
          <w:lang w:val="en-US" w:eastAsia="en-US"/>
        </w:rPr>
        <w:t>1</w:t>
      </w:r>
      <w:r>
        <w:rPr>
          <w:rFonts w:eastAsia="Calibri"/>
          <w:b/>
          <w:sz w:val="28"/>
          <w:szCs w:val="28"/>
          <w:lang w:eastAsia="en-US"/>
        </w:rPr>
        <w:t>9.</w:t>
      </w:r>
      <w:r>
        <w:rPr>
          <w:rFonts w:eastAsia="Calibri"/>
          <w:sz w:val="28"/>
          <w:szCs w:val="28"/>
          <w:lang w:eastAsia="en-US"/>
        </w:rPr>
        <w:t xml:space="preserve"> Родителят/настойникът представя изискуемите документи, доказващи предимство при подаване на заявлението за прием. </w:t>
      </w: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Чл.20.</w:t>
      </w:r>
      <w:r>
        <w:rPr>
          <w:rFonts w:eastAsia="Calibri"/>
          <w:sz w:val="28"/>
          <w:szCs w:val="28"/>
          <w:lang w:eastAsia="en-US"/>
        </w:rPr>
        <w:t xml:space="preserve"> При непредставяне на документ за ползване на предимство, записването на детето се извършва по общия ред. </w:t>
      </w: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Чл.21</w:t>
      </w:r>
      <w:r>
        <w:rPr>
          <w:b/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При</w:t>
      </w:r>
      <w:r>
        <w:rPr>
          <w:color w:val="000000"/>
          <w:sz w:val="28"/>
          <w:szCs w:val="28"/>
        </w:rPr>
        <w:t xml:space="preserve"> записване</w:t>
      </w:r>
      <w:r>
        <w:rPr>
          <w:color w:val="000000"/>
          <w:sz w:val="28"/>
          <w:szCs w:val="28"/>
          <w:lang w:val="en-US"/>
        </w:rPr>
        <w:t xml:space="preserve"> родителят/настойникът се</w:t>
      </w:r>
      <w:r>
        <w:rPr>
          <w:color w:val="000000"/>
          <w:sz w:val="28"/>
          <w:szCs w:val="28"/>
        </w:rPr>
        <w:t xml:space="preserve"> запознава,</w:t>
      </w:r>
      <w:r>
        <w:rPr>
          <w:color w:val="000000"/>
          <w:sz w:val="28"/>
          <w:szCs w:val="28"/>
          <w:lang w:val="en-US"/>
        </w:rPr>
        <w:t xml:space="preserve"> срещу</w:t>
      </w:r>
      <w:r>
        <w:rPr>
          <w:color w:val="000000"/>
          <w:sz w:val="28"/>
          <w:szCs w:val="28"/>
        </w:rPr>
        <w:t xml:space="preserve"> подпис,</w:t>
      </w:r>
      <w:r>
        <w:rPr>
          <w:color w:val="000000"/>
          <w:sz w:val="28"/>
          <w:szCs w:val="28"/>
          <w:lang w:val="en-US"/>
        </w:rPr>
        <w:t xml:space="preserve"> с Правилника за дейността на </w:t>
      </w:r>
      <w:r>
        <w:rPr>
          <w:color w:val="000000"/>
          <w:sz w:val="28"/>
          <w:szCs w:val="28"/>
        </w:rPr>
        <w:t>детската градина</w:t>
      </w:r>
      <w:r>
        <w:rPr>
          <w:color w:val="000000"/>
          <w:sz w:val="28"/>
          <w:szCs w:val="28"/>
          <w:lang w:val="en-US"/>
        </w:rPr>
        <w:t xml:space="preserve">, както и със списъка на медицински изследвания и документи, които трябва да представи при постъпване на детето в </w:t>
      </w:r>
      <w:r>
        <w:rPr>
          <w:color w:val="000000"/>
          <w:sz w:val="28"/>
          <w:szCs w:val="28"/>
        </w:rPr>
        <w:t>детската градина.</w:t>
      </w: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Чл.22</w:t>
      </w:r>
      <w:r>
        <w:rPr>
          <w:b/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Ако се установи, че родителят настойникът е използвал критерии, които са дали предимство на детето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 xml:space="preserve">за които не 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  <w:lang w:val="en-US"/>
        </w:rPr>
        <w:t>представи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  <w:lang w:val="en-US"/>
        </w:rPr>
        <w:t xml:space="preserve"> съответния документ, получава отказ за </w:t>
      </w:r>
      <w:r>
        <w:rPr>
          <w:color w:val="000000"/>
          <w:sz w:val="28"/>
          <w:szCs w:val="28"/>
        </w:rPr>
        <w:t>ползване на предимството.</w:t>
      </w: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Чл.23</w:t>
      </w:r>
      <w:r>
        <w:rPr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  <w:lang w:val="ru-RU" w:eastAsia="en-US"/>
        </w:rPr>
        <w:t>Родителите (настойниците) се запознават със списъка на медицински изследвания и документи, които трябва да представят при постъпване на детето в общинска детска градина:</w:t>
      </w:r>
    </w:p>
    <w:p w:rsidR="009F175F" w:rsidRDefault="003D08F2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здравно – профилактична карта на детето, попълнена от личния лекар;</w:t>
      </w:r>
    </w:p>
    <w:p w:rsidR="009F175F" w:rsidRDefault="003D08F2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еднократен отрицателен резултат от изследване за патогенни чревни бактерии и чревни паразити, извършено не по - рано от 15 дни преди постъпване на детето в детската градина/ детската ясла;</w:t>
      </w:r>
    </w:p>
    <w:p w:rsidR="009F175F" w:rsidRDefault="003D08F2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изследвания на кръв и урина, извършени в едномесечен срок преди постъпване на детето в детска ясла и едноседмичен срок за детските градини;</w:t>
      </w:r>
    </w:p>
    <w:p w:rsidR="009F175F" w:rsidRDefault="003D08F2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изследване с отрицателна реакция по Васерман за единия от родителите, извършено в 6 – месечен срок преди постъпване на детето в детска ясла;</w:t>
      </w:r>
    </w:p>
    <w:p w:rsidR="009F175F" w:rsidRDefault="003D08F2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данни от личния лекар за имунизационния статус на детето;</w:t>
      </w:r>
    </w:p>
    <w:p w:rsidR="009F175F" w:rsidRDefault="003D08F2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Деца, на които не са извършени задължителните имунизации за възрастта могат да се приемат в детските заведения, когато са налице трайни противопоказания за имунизирането им и са освободени по реда на Наредба №15 за имунизациите;</w:t>
      </w:r>
    </w:p>
    <w:p w:rsidR="009F175F" w:rsidRDefault="003D08F2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медицинска бележка за липсата на контакт със заразно болен, издадена не по – късно от 3 дни преди постъпване на детето в детска ясла/ детска градина.</w:t>
      </w: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Чл.24.</w:t>
      </w:r>
      <w:r>
        <w:rPr>
          <w:color w:val="000000"/>
          <w:sz w:val="28"/>
          <w:szCs w:val="28"/>
        </w:rPr>
        <w:t>Списъците с приетите деца в групите в детските градини и детските ясли се обявяват до 10 юни на видно място във всяко детско заведение.</w:t>
      </w:r>
    </w:p>
    <w:p w:rsidR="009F175F" w:rsidRDefault="003D08F2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10 юни до 20 юни се извършва записване на новоприетите деца в съответното детско заведение. </w:t>
      </w:r>
    </w:p>
    <w:p w:rsidR="009F175F" w:rsidRDefault="003D08F2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Директорът на детската градина (или комисия със заповед на директора на детската градина) извършва класиране на</w:t>
      </w:r>
      <w:r>
        <w:rPr>
          <w:rFonts w:eastAsia="Calibri"/>
          <w:sz w:val="28"/>
          <w:szCs w:val="28"/>
          <w:lang w:val="en-US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децата-кандидати в срок до 30 юни, като резултатите се обявяват на информационното табло в детската градина.</w:t>
      </w:r>
    </w:p>
    <w:p w:rsidR="009F175F" w:rsidRDefault="003D08F2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30 юни на видно място в детските градини и детски ясли се изнасят списъци с незаетите места, ако има такива.</w:t>
      </w:r>
    </w:p>
    <w:p w:rsidR="009F175F" w:rsidRDefault="003D08F2">
      <w:pPr>
        <w:pStyle w:val="a6"/>
        <w:shd w:val="clear" w:color="auto" w:fill="auto"/>
        <w:tabs>
          <w:tab w:val="left" w:pos="418"/>
        </w:tabs>
        <w:spacing w:before="0" w:after="0"/>
        <w:ind w:right="20"/>
        <w:jc w:val="both"/>
        <w:rPr>
          <w:sz w:val="28"/>
          <w:szCs w:val="28"/>
        </w:rPr>
      </w:pPr>
      <w:r>
        <w:rPr>
          <w:b/>
        </w:rPr>
        <w:t xml:space="preserve">Чл. </w:t>
      </w:r>
      <w:r>
        <w:rPr>
          <w:b/>
          <w:sz w:val="28"/>
          <w:szCs w:val="28"/>
        </w:rPr>
        <w:t>25</w:t>
      </w:r>
      <w:r>
        <w:rPr>
          <w:sz w:val="28"/>
          <w:szCs w:val="28"/>
        </w:rPr>
        <w:t xml:space="preserve"> Когато в детската градина са приети деца с различна етническа принадлежност от една и съща възраст, не се допуска обособяването им в групи въз основа на етническата им принадлежност.</w:t>
      </w:r>
    </w:p>
    <w:p w:rsidR="009F175F" w:rsidRDefault="009F175F">
      <w:pPr>
        <w:pStyle w:val="a6"/>
        <w:shd w:val="clear" w:color="auto" w:fill="auto"/>
        <w:tabs>
          <w:tab w:val="left" w:pos="418"/>
        </w:tabs>
        <w:spacing w:before="0" w:after="0"/>
        <w:ind w:right="20"/>
        <w:jc w:val="both"/>
        <w:rPr>
          <w:sz w:val="28"/>
          <w:szCs w:val="28"/>
        </w:rPr>
      </w:pPr>
    </w:p>
    <w:p w:rsidR="009F175F" w:rsidRDefault="003D08F2">
      <w:pPr>
        <w:pStyle w:val="a6"/>
        <w:shd w:val="clear" w:color="auto" w:fill="auto"/>
        <w:tabs>
          <w:tab w:val="left" w:pos="428"/>
        </w:tabs>
        <w:spacing w:before="0" w:after="0"/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Чл.26</w:t>
      </w:r>
      <w:r>
        <w:rPr>
          <w:sz w:val="28"/>
          <w:szCs w:val="28"/>
        </w:rPr>
        <w:t xml:space="preserve"> Общественият съвет на детската градина/училището дава становище по приема на децата.</w:t>
      </w:r>
    </w:p>
    <w:p w:rsidR="009F175F" w:rsidRDefault="009F175F">
      <w:pPr>
        <w:shd w:val="clear" w:color="auto" w:fill="FFFFFF"/>
        <w:spacing w:after="200" w:line="276" w:lineRule="auto"/>
        <w:ind w:left="360"/>
        <w:jc w:val="both"/>
        <w:rPr>
          <w:color w:val="000000"/>
          <w:sz w:val="28"/>
          <w:szCs w:val="28"/>
        </w:rPr>
      </w:pP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Чл.27. </w:t>
      </w:r>
      <w:r>
        <w:rPr>
          <w:sz w:val="28"/>
          <w:szCs w:val="28"/>
        </w:rPr>
        <w:t>Децата, които не постъпят в детската градина по неуважителни причини до 15 септември на текущата година и не са подлежащи на задължително обучение, отпадат от списъчния състав на детската градина.</w:t>
      </w:r>
    </w:p>
    <w:p w:rsidR="009F175F" w:rsidRDefault="003D08F2">
      <w:pPr>
        <w:keepNext/>
        <w:keepLines/>
        <w:spacing w:before="200" w:line="276" w:lineRule="auto"/>
        <w:ind w:firstLine="708"/>
        <w:jc w:val="both"/>
        <w:outlineLvl w:val="7"/>
        <w:rPr>
          <w:rFonts w:ascii="Cambria" w:hAnsi="Cambria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Чл.28.</w:t>
      </w:r>
      <w:r>
        <w:rPr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 посещение на детската градина се заплащат ежемесечни такси съгласно чл. 22 от РАЗДЕЛ ІІІ на Наредбата за ОПРЕДЕЛЯНЕ И АДМИНИСТРИРАНЕ НА МЕСТНИТЕ ТАКСИ И ЦЕНИ НА УСЛУГИ НА ТЕРИТОРИЯТА НА ОБЩИНА ГУЛЯНЦИ.</w:t>
      </w:r>
    </w:p>
    <w:p w:rsidR="009F175F" w:rsidRDefault="009F175F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9F175F" w:rsidRDefault="003D08F2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ІІІ. УСЛОВИЯ ЗА ОТПИСВАНЕ НА ДЕЦАТА В ОБЩИНСКИТЕ ДЕТСКИ ГРАДИНИ НА ТЕРИТОРИЯТА НА ОБЩИНА ГУЛЯНЦИ</w:t>
      </w:r>
    </w:p>
    <w:p w:rsidR="009F175F" w:rsidRDefault="009F175F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Чл.</w:t>
      </w:r>
      <w:r>
        <w:rPr>
          <w:b/>
          <w:color w:val="000000"/>
          <w:sz w:val="28"/>
          <w:szCs w:val="28"/>
          <w:lang w:val="en-US"/>
        </w:rPr>
        <w:t>2</w:t>
      </w:r>
      <w:r>
        <w:rPr>
          <w:b/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  <w:lang w:val="en-US"/>
        </w:rPr>
        <w:t xml:space="preserve">. Децата </w:t>
      </w:r>
      <w:r>
        <w:rPr>
          <w:color w:val="000000"/>
          <w:sz w:val="28"/>
          <w:szCs w:val="28"/>
        </w:rPr>
        <w:t xml:space="preserve">в детските градини на територията на община Гулянци </w:t>
      </w:r>
      <w:r>
        <w:rPr>
          <w:color w:val="000000"/>
          <w:sz w:val="28"/>
          <w:szCs w:val="28"/>
          <w:lang w:val="en-US"/>
        </w:rPr>
        <w:t>се отписват</w:t>
      </w:r>
      <w:r>
        <w:rPr>
          <w:color w:val="000000"/>
          <w:sz w:val="28"/>
          <w:szCs w:val="28"/>
        </w:rPr>
        <w:t>:</w:t>
      </w:r>
    </w:p>
    <w:p w:rsidR="009F175F" w:rsidRDefault="003D08F2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по желание на родителите /настойниците/</w:t>
      </w:r>
      <w:r>
        <w:rPr>
          <w:color w:val="000000"/>
          <w:sz w:val="28"/>
          <w:szCs w:val="28"/>
        </w:rPr>
        <w:t xml:space="preserve"> със заявление до директора;</w:t>
      </w:r>
    </w:p>
    <w:p w:rsidR="009F175F" w:rsidRDefault="003D08F2">
      <w:pPr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color w:val="000000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eastAsia="en-US"/>
        </w:rPr>
        <w:t xml:space="preserve">децата от детските градини се отписват от детското заведение по желание на родителите, но не по-късно от 14 септември в годината на постъпването им в първи клас. </w:t>
      </w: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Чл.30</w:t>
      </w:r>
      <w:r>
        <w:rPr>
          <w:b/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Отписването задължително се отразява от директора на</w:t>
      </w:r>
      <w:r>
        <w:rPr>
          <w:color w:val="000000"/>
          <w:sz w:val="28"/>
          <w:szCs w:val="28"/>
        </w:rPr>
        <w:t xml:space="preserve"> детската градина, съгласно нормативната уредба.</w:t>
      </w:r>
    </w:p>
    <w:p w:rsidR="009F175F" w:rsidRDefault="003D08F2">
      <w:pPr>
        <w:shd w:val="clear" w:color="auto" w:fill="FFFFFF"/>
        <w:spacing w:line="276" w:lineRule="auto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 </w:t>
      </w:r>
    </w:p>
    <w:p w:rsidR="009F175F" w:rsidRDefault="003D08F2">
      <w:pPr>
        <w:shd w:val="clear" w:color="auto" w:fill="FFFFFF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ІV. УСЛОВИЯ ЗА ПРЕМЕСТВАНЕ НА ДЕЦАТА В ОБЩИНСКИТЕ ДЕТСКИ ГРАДИНИ НА ТЕРИТОРИЯТА НА ОБЩИНА ГУЛЯНЦИ</w:t>
      </w:r>
    </w:p>
    <w:p w:rsidR="009F175F" w:rsidRDefault="009F175F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Чл</w:t>
      </w:r>
      <w:r>
        <w:rPr>
          <w:b/>
          <w:color w:val="000000"/>
          <w:sz w:val="28"/>
          <w:szCs w:val="28"/>
          <w:lang w:val="en-US"/>
        </w:rPr>
        <w:t>.</w:t>
      </w:r>
      <w:r>
        <w:rPr>
          <w:b/>
          <w:color w:val="000000"/>
          <w:sz w:val="28"/>
          <w:szCs w:val="28"/>
        </w:rPr>
        <w:t>31</w:t>
      </w:r>
      <w:r>
        <w:rPr>
          <w:b/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Преместване на дете от едно детско заведение в друго може да се осъществи при наличие на свободно място </w:t>
      </w:r>
      <w:r>
        <w:rPr>
          <w:color w:val="000000"/>
          <w:sz w:val="28"/>
          <w:szCs w:val="28"/>
        </w:rPr>
        <w:t>в другите детски градини на територията на общината.</w:t>
      </w: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</w:t>
      </w:r>
      <w:r>
        <w:rPr>
          <w:b/>
          <w:color w:val="000000"/>
          <w:sz w:val="28"/>
          <w:szCs w:val="28"/>
          <w:lang w:val="en-US"/>
        </w:rPr>
        <w:t>.</w:t>
      </w:r>
      <w:r>
        <w:rPr>
          <w:b/>
          <w:color w:val="000000"/>
          <w:sz w:val="28"/>
          <w:szCs w:val="28"/>
        </w:rPr>
        <w:t>32</w:t>
      </w:r>
      <w:r>
        <w:rPr>
          <w:b/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Директорите на </w:t>
      </w:r>
      <w:r>
        <w:rPr>
          <w:color w:val="000000"/>
          <w:sz w:val="28"/>
          <w:szCs w:val="28"/>
        </w:rPr>
        <w:t xml:space="preserve">детски градини на територията на община Гулянци </w:t>
      </w:r>
      <w:r>
        <w:rPr>
          <w:color w:val="000000"/>
          <w:sz w:val="28"/>
          <w:szCs w:val="28"/>
          <w:lang w:val="en-US"/>
        </w:rPr>
        <w:t xml:space="preserve">могат да извършват преместване на деца между детски </w:t>
      </w:r>
      <w:r>
        <w:rPr>
          <w:color w:val="000000"/>
          <w:sz w:val="28"/>
          <w:szCs w:val="28"/>
        </w:rPr>
        <w:t>градини</w:t>
      </w:r>
      <w:r>
        <w:rPr>
          <w:color w:val="000000"/>
          <w:sz w:val="28"/>
          <w:szCs w:val="28"/>
          <w:lang w:val="en-US"/>
        </w:rPr>
        <w:t xml:space="preserve"> при подадени писмени заявления на родителя/настойника. Преместването се отразява от директорите на </w:t>
      </w:r>
      <w:r>
        <w:rPr>
          <w:color w:val="000000"/>
          <w:sz w:val="28"/>
          <w:szCs w:val="28"/>
        </w:rPr>
        <w:t>детски градини при спазване изискванията на чл.11 от настоящата  Наредба.</w:t>
      </w: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</w:t>
      </w:r>
      <w:r>
        <w:rPr>
          <w:b/>
          <w:color w:val="000000"/>
          <w:sz w:val="28"/>
          <w:szCs w:val="28"/>
          <w:lang w:val="en-US"/>
        </w:rPr>
        <w:t>.</w:t>
      </w:r>
      <w:r>
        <w:rPr>
          <w:b/>
          <w:color w:val="000000"/>
          <w:sz w:val="28"/>
          <w:szCs w:val="28"/>
        </w:rPr>
        <w:t>33.</w:t>
      </w:r>
      <w:r>
        <w:rPr>
          <w:color w:val="000000"/>
          <w:sz w:val="28"/>
          <w:szCs w:val="28"/>
        </w:rPr>
        <w:t>Преместването на децата в друга група на детската градина се извършва в началото на учебната година при формиране на групите според възрастта на децата.</w:t>
      </w: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</w:t>
      </w:r>
      <w:r>
        <w:rPr>
          <w:b/>
          <w:color w:val="000000"/>
          <w:sz w:val="28"/>
          <w:szCs w:val="28"/>
          <w:lang w:val="en-US"/>
        </w:rPr>
        <w:t>.</w:t>
      </w:r>
      <w:r>
        <w:rPr>
          <w:b/>
          <w:color w:val="000000"/>
          <w:sz w:val="28"/>
          <w:szCs w:val="28"/>
        </w:rPr>
        <w:t>34.</w:t>
      </w:r>
      <w:r>
        <w:rPr>
          <w:color w:val="000000"/>
          <w:sz w:val="28"/>
          <w:szCs w:val="28"/>
        </w:rPr>
        <w:t xml:space="preserve"> Преместването на децата от яслена в градинска група се извършва при навършване на 3-годишна възраст в началото на учебната година при формиране на групите в детската градина.</w:t>
      </w: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</w:t>
      </w:r>
      <w:r>
        <w:rPr>
          <w:b/>
          <w:color w:val="000000"/>
          <w:sz w:val="28"/>
          <w:szCs w:val="28"/>
          <w:lang w:val="en-US"/>
        </w:rPr>
        <w:t>.</w:t>
      </w:r>
      <w:r>
        <w:rPr>
          <w:b/>
          <w:color w:val="000000"/>
          <w:sz w:val="28"/>
          <w:szCs w:val="28"/>
        </w:rPr>
        <w:t>35.</w:t>
      </w:r>
      <w:r>
        <w:rPr>
          <w:color w:val="000000"/>
          <w:sz w:val="28"/>
          <w:szCs w:val="28"/>
        </w:rPr>
        <w:t xml:space="preserve"> По преценка на родителя и/или при липса на свободни места в яслената група или липса на яслена група към детската градина могат да бъдат преместени и деца, навършили 2 години към началото на учебната година на постъпването.</w:t>
      </w: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</w:t>
      </w:r>
      <w:r>
        <w:rPr>
          <w:b/>
          <w:color w:val="000000"/>
          <w:sz w:val="28"/>
          <w:szCs w:val="28"/>
          <w:lang w:val="en-US"/>
        </w:rPr>
        <w:t>.</w:t>
      </w:r>
      <w:r>
        <w:rPr>
          <w:b/>
          <w:color w:val="000000"/>
          <w:sz w:val="28"/>
          <w:szCs w:val="28"/>
        </w:rPr>
        <w:t>36.</w:t>
      </w:r>
      <w:r>
        <w:rPr>
          <w:color w:val="000000"/>
          <w:sz w:val="28"/>
          <w:szCs w:val="28"/>
        </w:rPr>
        <w:t xml:space="preserve"> Преместването на дете от подготвителна група се извършва с издаване на „Удостоверение” по образец.</w:t>
      </w:r>
    </w:p>
    <w:p w:rsidR="009F175F" w:rsidRDefault="003D08F2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</w:t>
      </w:r>
      <w:r>
        <w:rPr>
          <w:b/>
          <w:color w:val="000000"/>
          <w:sz w:val="28"/>
          <w:szCs w:val="28"/>
          <w:lang w:val="en-US"/>
        </w:rPr>
        <w:t>.</w:t>
      </w:r>
      <w:r>
        <w:rPr>
          <w:b/>
          <w:color w:val="000000"/>
          <w:sz w:val="28"/>
          <w:szCs w:val="28"/>
        </w:rPr>
        <w:t>37.</w:t>
      </w:r>
      <w:r>
        <w:rPr>
          <w:color w:val="000000"/>
          <w:sz w:val="28"/>
          <w:szCs w:val="28"/>
        </w:rPr>
        <w:t xml:space="preserve"> При преместването от една детска градина в друга задължително се издава удостоверение за платени такси в детската градина. Не се приема дете в другата детска градина на територията на общината без съответния документ.</w:t>
      </w:r>
    </w:p>
    <w:p w:rsidR="009F175F" w:rsidRDefault="003D08F2">
      <w:pPr>
        <w:pStyle w:val="a6"/>
        <w:shd w:val="clear" w:color="auto" w:fill="auto"/>
        <w:spacing w:before="0" w:after="0"/>
        <w:ind w:left="20" w:right="20"/>
        <w:jc w:val="both"/>
      </w:pPr>
      <w:r>
        <w:rPr>
          <w:color w:val="000000"/>
          <w:sz w:val="28"/>
          <w:szCs w:val="28"/>
        </w:rPr>
        <w:t xml:space="preserve">           </w:t>
      </w:r>
      <w:r>
        <w:rPr>
          <w:rStyle w:val="22"/>
        </w:rPr>
        <w:t>Чл.38</w:t>
      </w:r>
      <w:r>
        <w:t xml:space="preserve"> </w:t>
      </w:r>
      <w:r>
        <w:rPr>
          <w:sz w:val="28"/>
          <w:szCs w:val="28"/>
        </w:rPr>
        <w:t>На основание чл.347 от ЗПУО родители, които не запишат децата си, подлежащи на задължително предучилищно или училищно образование, в детска градина или училище, се наказват с глоба в размер от 50 до 150 лв</w:t>
      </w:r>
      <w:r>
        <w:t>.</w:t>
      </w:r>
    </w:p>
    <w:p w:rsidR="009F175F" w:rsidRDefault="009F175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9F175F" w:rsidRDefault="009F175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9F175F" w:rsidRDefault="003D08F2">
      <w:pPr>
        <w:spacing w:after="200" w:line="276" w:lineRule="auto"/>
        <w:ind w:left="709" w:hanging="1"/>
        <w:jc w:val="center"/>
        <w:rPr>
          <w:rFonts w:eastAsia="Calibri"/>
          <w:b/>
          <w:sz w:val="32"/>
          <w:szCs w:val="32"/>
          <w:lang w:val="en-US" w:eastAsia="en-US"/>
        </w:rPr>
      </w:pPr>
      <w:r>
        <w:rPr>
          <w:rFonts w:ascii="Verdana" w:eastAsia="Calibri" w:hAnsi="Verdana"/>
          <w:color w:val="000000"/>
          <w:sz w:val="32"/>
          <w:szCs w:val="32"/>
          <w:lang w:eastAsia="en-US"/>
        </w:rPr>
        <w:t> </w:t>
      </w:r>
      <w:r>
        <w:rPr>
          <w:rFonts w:eastAsia="Calibri"/>
          <w:b/>
          <w:sz w:val="32"/>
          <w:szCs w:val="32"/>
          <w:lang w:eastAsia="en-US"/>
        </w:rPr>
        <w:t>Заключителни разпоредби</w:t>
      </w:r>
    </w:p>
    <w:p w:rsidR="009F175F" w:rsidRDefault="009F175F">
      <w:pPr>
        <w:spacing w:after="200" w:line="276" w:lineRule="auto"/>
        <w:ind w:left="709" w:hanging="1"/>
        <w:jc w:val="center"/>
        <w:rPr>
          <w:rFonts w:eastAsia="Calibri"/>
          <w:b/>
          <w:sz w:val="28"/>
          <w:szCs w:val="28"/>
          <w:lang w:val="en-US" w:eastAsia="en-US"/>
        </w:rPr>
      </w:pPr>
    </w:p>
    <w:p w:rsidR="009F175F" w:rsidRDefault="003D08F2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§1. </w:t>
      </w:r>
      <w:r>
        <w:rPr>
          <w:sz w:val="28"/>
          <w:szCs w:val="28"/>
        </w:rPr>
        <w:t>Директорите на детските заведения са задължени да поставят настоящата Наредба на видно място за информация на родителите.</w:t>
      </w:r>
    </w:p>
    <w:p w:rsidR="009F175F" w:rsidRDefault="009F175F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:rsidR="009F175F" w:rsidRDefault="003D08F2">
      <w:pPr>
        <w:spacing w:after="200"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§2. </w:t>
      </w:r>
      <w:r>
        <w:rPr>
          <w:rFonts w:eastAsia="Calibri"/>
          <w:sz w:val="28"/>
          <w:szCs w:val="28"/>
          <w:lang w:eastAsia="en-US"/>
        </w:rPr>
        <w:t>Наредбата за условията и редът на записване, отписване  и преместване в общинските детски градини на територията на община Гулянци се приема във връзка с чл. 59, ал.1 от Закона за предучилищното и училищното образование</w:t>
      </w:r>
      <w:r>
        <w:rPr>
          <w:rFonts w:eastAsia="Calibri"/>
          <w:i/>
          <w:sz w:val="28"/>
          <w:szCs w:val="28"/>
          <w:lang w:eastAsia="en-US"/>
        </w:rPr>
        <w:t xml:space="preserve"> (обн., ДВ,  бр.79 от 13.10.2016 г., в сила от 01.08.2016 г.)</w:t>
      </w:r>
    </w:p>
    <w:p w:rsidR="009F175F" w:rsidRDefault="003D08F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§5 </w:t>
      </w:r>
      <w:r>
        <w:rPr>
          <w:rFonts w:eastAsia="Calibri"/>
          <w:sz w:val="28"/>
          <w:szCs w:val="28"/>
          <w:lang w:eastAsia="en-US"/>
        </w:rPr>
        <w:t>Наредбата за условията и редът на записване, отписване  и преместване в общинските детски градини на територията на община Гулянци е приета с решение № ……..… от …………..…….г. на Общински съвет – гр. Гулянци и влиза в сила от 01.09.2016г.</w:t>
      </w: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val="en-US"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val="en-US"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val="en-US" w:eastAsia="en-US"/>
        </w:rPr>
      </w:pPr>
    </w:p>
    <w:p w:rsidR="000E49D0" w:rsidRDefault="000E49D0">
      <w:pPr>
        <w:spacing w:line="276" w:lineRule="auto"/>
        <w:jc w:val="both"/>
        <w:rPr>
          <w:rFonts w:eastAsia="Calibri"/>
          <w:sz w:val="28"/>
          <w:szCs w:val="28"/>
          <w:lang w:val="en-US" w:eastAsia="en-US"/>
        </w:rPr>
      </w:pPr>
    </w:p>
    <w:p w:rsidR="000E49D0" w:rsidRDefault="000E49D0">
      <w:pPr>
        <w:spacing w:line="276" w:lineRule="auto"/>
        <w:jc w:val="both"/>
        <w:rPr>
          <w:rFonts w:eastAsia="Calibri"/>
          <w:sz w:val="28"/>
          <w:szCs w:val="28"/>
          <w:lang w:val="en-US" w:eastAsia="en-US"/>
        </w:rPr>
      </w:pPr>
    </w:p>
    <w:p w:rsidR="000E49D0" w:rsidRDefault="000E49D0">
      <w:pPr>
        <w:spacing w:line="276" w:lineRule="auto"/>
        <w:jc w:val="both"/>
        <w:rPr>
          <w:rFonts w:eastAsia="Calibri"/>
          <w:sz w:val="28"/>
          <w:szCs w:val="28"/>
          <w:lang w:val="en-US" w:eastAsia="en-US"/>
        </w:rPr>
      </w:pPr>
    </w:p>
    <w:p w:rsidR="000E49D0" w:rsidRDefault="000E49D0">
      <w:pPr>
        <w:spacing w:line="276" w:lineRule="auto"/>
        <w:jc w:val="both"/>
        <w:rPr>
          <w:rFonts w:eastAsia="Calibri"/>
          <w:sz w:val="28"/>
          <w:szCs w:val="28"/>
          <w:lang w:val="en-US" w:eastAsia="en-US"/>
        </w:rPr>
      </w:pPr>
    </w:p>
    <w:p w:rsidR="000E49D0" w:rsidRDefault="000E49D0">
      <w:pPr>
        <w:spacing w:line="276" w:lineRule="auto"/>
        <w:jc w:val="both"/>
        <w:rPr>
          <w:rFonts w:eastAsia="Calibri"/>
          <w:sz w:val="28"/>
          <w:szCs w:val="28"/>
          <w:lang w:val="en-US" w:eastAsia="en-US"/>
        </w:rPr>
      </w:pPr>
    </w:p>
    <w:p w:rsidR="000E49D0" w:rsidRDefault="000E49D0">
      <w:pPr>
        <w:spacing w:line="276" w:lineRule="auto"/>
        <w:jc w:val="both"/>
        <w:rPr>
          <w:rFonts w:eastAsia="Calibri"/>
          <w:sz w:val="28"/>
          <w:szCs w:val="28"/>
          <w:lang w:val="en-US" w:eastAsia="en-US"/>
        </w:rPr>
      </w:pPr>
    </w:p>
    <w:p w:rsidR="000E49D0" w:rsidRDefault="000E49D0">
      <w:pPr>
        <w:spacing w:line="276" w:lineRule="auto"/>
        <w:jc w:val="both"/>
        <w:rPr>
          <w:rFonts w:eastAsia="Calibri"/>
          <w:sz w:val="28"/>
          <w:szCs w:val="28"/>
          <w:lang w:val="en-US" w:eastAsia="en-US"/>
        </w:rPr>
      </w:pPr>
    </w:p>
    <w:p w:rsidR="000E49D0" w:rsidRDefault="000E49D0">
      <w:pPr>
        <w:spacing w:line="276" w:lineRule="auto"/>
        <w:jc w:val="both"/>
        <w:rPr>
          <w:rFonts w:eastAsia="Calibri"/>
          <w:sz w:val="28"/>
          <w:szCs w:val="28"/>
          <w:lang w:val="en-US" w:eastAsia="en-US"/>
        </w:rPr>
      </w:pPr>
    </w:p>
    <w:p w:rsidR="000E49D0" w:rsidRPr="000E49D0" w:rsidRDefault="000E49D0">
      <w:pPr>
        <w:spacing w:line="276" w:lineRule="auto"/>
        <w:jc w:val="both"/>
        <w:rPr>
          <w:rFonts w:eastAsia="Calibri"/>
          <w:sz w:val="28"/>
          <w:szCs w:val="28"/>
          <w:lang w:val="en-US"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F175F" w:rsidRDefault="003D08F2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ВХ. № …………. / ………  г.</w:t>
      </w:r>
      <w:r>
        <w:rPr>
          <w:rFonts w:eastAsia="Calibri"/>
          <w:b/>
          <w:bCs/>
          <w:sz w:val="28"/>
          <w:szCs w:val="28"/>
          <w:lang w:eastAsia="en-US"/>
        </w:rPr>
        <w:tab/>
      </w:r>
      <w:r>
        <w:rPr>
          <w:rFonts w:eastAsia="Calibri"/>
          <w:b/>
          <w:bCs/>
          <w:sz w:val="28"/>
          <w:szCs w:val="28"/>
          <w:lang w:eastAsia="en-US"/>
        </w:rPr>
        <w:tab/>
      </w:r>
      <w:r>
        <w:rPr>
          <w:rFonts w:eastAsia="Calibri"/>
          <w:b/>
          <w:bCs/>
          <w:sz w:val="28"/>
          <w:szCs w:val="28"/>
          <w:lang w:eastAsia="en-US"/>
        </w:rPr>
        <w:tab/>
      </w:r>
      <w:r>
        <w:rPr>
          <w:rFonts w:eastAsia="Calibri"/>
          <w:b/>
          <w:bCs/>
          <w:sz w:val="28"/>
          <w:szCs w:val="28"/>
          <w:lang w:eastAsia="en-US"/>
        </w:rPr>
        <w:tab/>
      </w:r>
      <w:r>
        <w:rPr>
          <w:rFonts w:eastAsia="Calibri"/>
          <w:b/>
          <w:bCs/>
          <w:sz w:val="28"/>
          <w:szCs w:val="28"/>
          <w:lang w:eastAsia="en-US"/>
        </w:rPr>
        <w:tab/>
      </w:r>
      <w:r>
        <w:rPr>
          <w:rFonts w:eastAsia="Calibri"/>
          <w:b/>
          <w:bCs/>
          <w:sz w:val="28"/>
          <w:szCs w:val="28"/>
          <w:lang w:eastAsia="en-US"/>
        </w:rPr>
        <w:tab/>
      </w:r>
      <w:r>
        <w:rPr>
          <w:rFonts w:eastAsia="Calibri"/>
          <w:b/>
          <w:bCs/>
          <w:sz w:val="28"/>
          <w:szCs w:val="28"/>
          <w:lang w:eastAsia="en-US"/>
        </w:rPr>
        <w:tab/>
        <w:t>Приложение № 1</w:t>
      </w:r>
    </w:p>
    <w:p w:rsidR="009F175F" w:rsidRDefault="009F175F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F175F" w:rsidRDefault="003D08F2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</w:t>
      </w:r>
    </w:p>
    <w:p w:rsidR="009F175F" w:rsidRDefault="003D08F2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ДИРЕКТОРА</w:t>
      </w:r>
    </w:p>
    <w:p w:rsidR="009F175F" w:rsidRDefault="003D08F2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>.............................................</w:t>
      </w:r>
    </w:p>
    <w:p w:rsidR="009F175F" w:rsidRDefault="009F175F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9F175F" w:rsidRDefault="003D08F2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град/село </w:t>
      </w:r>
      <w:r>
        <w:rPr>
          <w:rFonts w:eastAsia="Calibri"/>
          <w:sz w:val="28"/>
          <w:szCs w:val="28"/>
          <w:lang w:eastAsia="en-US"/>
        </w:rPr>
        <w:t>.............................................</w:t>
      </w:r>
    </w:p>
    <w:p w:rsidR="009F175F" w:rsidRDefault="009F175F">
      <w:pPr>
        <w:keepNext/>
        <w:spacing w:line="276" w:lineRule="auto"/>
        <w:jc w:val="center"/>
        <w:outlineLvl w:val="0"/>
        <w:rPr>
          <w:b/>
          <w:bCs/>
          <w:sz w:val="28"/>
          <w:szCs w:val="28"/>
          <w:lang w:val="ru-RU" w:eastAsia="en-US"/>
        </w:rPr>
      </w:pPr>
    </w:p>
    <w:p w:rsidR="009F175F" w:rsidRDefault="009F175F">
      <w:pPr>
        <w:keepNext/>
        <w:spacing w:line="276" w:lineRule="auto"/>
        <w:jc w:val="center"/>
        <w:outlineLvl w:val="0"/>
        <w:rPr>
          <w:b/>
          <w:bCs/>
          <w:sz w:val="28"/>
          <w:szCs w:val="28"/>
          <w:lang w:val="ru-RU" w:eastAsia="en-US"/>
        </w:rPr>
      </w:pPr>
    </w:p>
    <w:p w:rsidR="009F175F" w:rsidRDefault="003D08F2">
      <w:pPr>
        <w:keepNext/>
        <w:spacing w:line="276" w:lineRule="auto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ru-RU" w:eastAsia="en-US"/>
        </w:rPr>
        <w:t>ЗАЯВЛЕНИЕ</w:t>
      </w:r>
    </w:p>
    <w:p w:rsidR="009F175F" w:rsidRDefault="003D08F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 прием в детска градина</w:t>
      </w:r>
    </w:p>
    <w:p w:rsidR="009F175F" w:rsidRDefault="003D08F2">
      <w:pPr>
        <w:keepNext/>
        <w:spacing w:line="276" w:lineRule="auto"/>
        <w:jc w:val="center"/>
        <w:outlineLvl w:val="0"/>
        <w:rPr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eastAsia="en-US"/>
        </w:rPr>
        <w:t xml:space="preserve">на територията на ОБЩИНА ГУЛЯНЦИ – 20 </w:t>
      </w:r>
      <w:r>
        <w:rPr>
          <w:b/>
          <w:bCs/>
          <w:sz w:val="28"/>
          <w:szCs w:val="28"/>
          <w:lang w:val="ru-RU" w:eastAsia="en-US"/>
        </w:rPr>
        <w:t xml:space="preserve">…. </w:t>
      </w:r>
      <w:r>
        <w:rPr>
          <w:b/>
          <w:bCs/>
          <w:sz w:val="28"/>
          <w:szCs w:val="28"/>
          <w:lang w:eastAsia="en-US"/>
        </w:rPr>
        <w:t>г.</w:t>
      </w:r>
    </w:p>
    <w:p w:rsidR="009F175F" w:rsidRDefault="009F175F">
      <w:pPr>
        <w:spacing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10350" w:type="dxa"/>
        <w:tblInd w:w="-497" w:type="dxa"/>
        <w:tblBorders>
          <w:top w:val="single" w:sz="4" w:space="0" w:color="808080"/>
          <w:left w:val="single" w:sz="4" w:space="0" w:color="808080"/>
          <w:right w:val="single" w:sz="4" w:space="0" w:color="808080"/>
          <w:insideV w:val="single" w:sz="4" w:space="0" w:color="808080"/>
        </w:tblBorders>
        <w:tblCellMar>
          <w:left w:w="65" w:type="dxa"/>
          <w:right w:w="70" w:type="dxa"/>
        </w:tblCellMar>
        <w:tblLook w:val="04A0"/>
      </w:tblPr>
      <w:tblGrid>
        <w:gridCol w:w="2077"/>
        <w:gridCol w:w="121"/>
        <w:gridCol w:w="1423"/>
        <w:gridCol w:w="1449"/>
        <w:gridCol w:w="180"/>
        <w:gridCol w:w="1151"/>
        <w:gridCol w:w="612"/>
        <w:gridCol w:w="3337"/>
      </w:tblGrid>
      <w:tr w:rsidR="009F175F">
        <w:trPr>
          <w:trHeight w:val="435"/>
        </w:trPr>
        <w:tc>
          <w:tcPr>
            <w:tcW w:w="10349" w:type="dxa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6A6A6"/>
            <w:tcMar>
              <w:left w:w="65" w:type="dxa"/>
            </w:tcMar>
            <w:vAlign w:val="center"/>
          </w:tcPr>
          <w:p w:rsidR="009F175F" w:rsidRDefault="003D08F2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 xml:space="preserve">. ЛИЧНИ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ДАННИ НА ПОДАТЕЛЯ (родител / настойник )</w:t>
            </w:r>
          </w:p>
        </w:tc>
      </w:tr>
      <w:tr w:rsidR="009F175F">
        <w:trPr>
          <w:trHeight w:val="540"/>
        </w:trPr>
        <w:tc>
          <w:tcPr>
            <w:tcW w:w="2548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65" w:type="dxa"/>
            </w:tcMar>
            <w:vAlign w:val="center"/>
          </w:tcPr>
          <w:p w:rsidR="009F175F" w:rsidRDefault="003D08F2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От</w:t>
            </w:r>
            <w:r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: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(трите имена)</w:t>
            </w:r>
          </w:p>
        </w:tc>
        <w:tc>
          <w:tcPr>
            <w:tcW w:w="7801" w:type="dxa"/>
            <w:gridSpan w:val="6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F175F" w:rsidRDefault="003D08F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9F175F">
        <w:trPr>
          <w:trHeight w:val="268"/>
        </w:trPr>
        <w:tc>
          <w:tcPr>
            <w:tcW w:w="2548" w:type="dxa"/>
            <w:gridSpan w:val="2"/>
            <w:vMerge w:val="restar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65" w:type="dxa"/>
            </w:tcMar>
            <w:vAlign w:val="center"/>
          </w:tcPr>
          <w:p w:rsidR="009F175F" w:rsidRDefault="003D08F2">
            <w:pPr>
              <w:spacing w:line="276" w:lineRule="auto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Адрес</w:t>
            </w:r>
            <w: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:</w:t>
            </w:r>
            <w: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br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(постоянен адрес по лична карта</w:t>
            </w:r>
            <w:r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на</w:t>
            </w:r>
            <w:r>
              <w:rPr>
                <w:rFonts w:eastAsia="Calibri"/>
                <w:bCs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един от родителите, или адресна карта по настоящ адрес)</w:t>
            </w:r>
          </w:p>
        </w:tc>
        <w:tc>
          <w:tcPr>
            <w:tcW w:w="5220" w:type="dxa"/>
            <w:gridSpan w:val="5"/>
            <w:vMerge w:val="restart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9F175F" w:rsidRDefault="003D08F2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Град/село 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……………………………..…….....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ул. .......................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.........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.......</w:t>
            </w:r>
            <w:r>
              <w:rPr>
                <w:rFonts w:eastAsia="Calibri"/>
                <w:sz w:val="22"/>
                <w:szCs w:val="22"/>
                <w:lang w:eastAsia="en-US"/>
              </w:rPr>
              <w:t>.........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....... № ...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.. </w:t>
            </w:r>
          </w:p>
          <w:p w:rsidR="009F175F" w:rsidRDefault="003D08F2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ж.к. ..........................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..........................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бл. .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.......... </w:t>
            </w:r>
          </w:p>
          <w:p w:rsidR="009F175F" w:rsidRDefault="003D08F2">
            <w:pPr>
              <w:spacing w:line="276" w:lineRule="auto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вх. .........  ет. ....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...  ап. ...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...</w:t>
            </w:r>
            <w:r>
              <w:rPr>
                <w:rFonts w:eastAsia="Calibri"/>
                <w:sz w:val="22"/>
                <w:szCs w:val="22"/>
                <w:lang w:eastAsia="en-US"/>
              </w:rPr>
              <w:t>....</w:t>
            </w:r>
          </w:p>
        </w:tc>
        <w:tc>
          <w:tcPr>
            <w:tcW w:w="2581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bottom"/>
          </w:tcPr>
          <w:p w:rsidR="009F175F" w:rsidRDefault="003D08F2">
            <w:pPr>
              <w:spacing w:line="276" w:lineRule="auto"/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Телефон</w:t>
            </w:r>
          </w:p>
        </w:tc>
      </w:tr>
      <w:tr w:rsidR="009F175F">
        <w:trPr>
          <w:trHeight w:val="443"/>
        </w:trPr>
        <w:tc>
          <w:tcPr>
            <w:tcW w:w="2548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65" w:type="dxa"/>
            </w:tcMar>
            <w:vAlign w:val="center"/>
          </w:tcPr>
          <w:p w:rsidR="009F175F" w:rsidRDefault="009F175F">
            <w:pPr>
              <w:spacing w:line="276" w:lineRule="auto"/>
              <w:rPr>
                <w:rFonts w:eastAsia="Calibri"/>
                <w:b/>
                <w:bCs/>
                <w:lang w:val="ru-RU" w:eastAsia="en-US"/>
              </w:rPr>
            </w:pPr>
          </w:p>
        </w:tc>
        <w:tc>
          <w:tcPr>
            <w:tcW w:w="5220" w:type="dxa"/>
            <w:gridSpan w:val="5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F175F" w:rsidRDefault="009F175F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</w:tc>
        <w:tc>
          <w:tcPr>
            <w:tcW w:w="258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F175F" w:rsidRDefault="009F175F">
            <w:pPr>
              <w:spacing w:line="276" w:lineRule="auto"/>
              <w:jc w:val="center"/>
              <w:rPr>
                <w:rFonts w:eastAsia="Calibri"/>
                <w:b/>
                <w:bCs/>
                <w:lang w:val="ru-RU" w:eastAsia="en-US"/>
              </w:rPr>
            </w:pPr>
          </w:p>
        </w:tc>
      </w:tr>
      <w:tr w:rsidR="009F175F">
        <w:trPr>
          <w:trHeight w:val="353"/>
        </w:trPr>
        <w:tc>
          <w:tcPr>
            <w:tcW w:w="2548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65" w:type="dxa"/>
            </w:tcMar>
            <w:vAlign w:val="center"/>
          </w:tcPr>
          <w:p w:rsidR="009F175F" w:rsidRDefault="009F175F">
            <w:pPr>
              <w:spacing w:line="276" w:lineRule="auto"/>
              <w:rPr>
                <w:rFonts w:eastAsia="Calibri"/>
                <w:b/>
                <w:bCs/>
                <w:lang w:val="ru-RU" w:eastAsia="en-US"/>
              </w:rPr>
            </w:pPr>
          </w:p>
        </w:tc>
        <w:tc>
          <w:tcPr>
            <w:tcW w:w="5220" w:type="dxa"/>
            <w:gridSpan w:val="5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F175F" w:rsidRDefault="009F175F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</w:tc>
        <w:tc>
          <w:tcPr>
            <w:tcW w:w="258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:rsidR="009F175F" w:rsidRDefault="003D08F2">
            <w:pPr>
              <w:spacing w:line="276" w:lineRule="auto"/>
              <w:jc w:val="center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E</w:t>
            </w: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mail</w:t>
            </w:r>
            <w:r>
              <w:rPr>
                <w:rFonts w:eastAsia="Calibri"/>
                <w:b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(незадължително)</w:t>
            </w:r>
          </w:p>
        </w:tc>
      </w:tr>
      <w:tr w:rsidR="009F175F">
        <w:trPr>
          <w:trHeight w:val="573"/>
        </w:trPr>
        <w:tc>
          <w:tcPr>
            <w:tcW w:w="2548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65" w:type="dxa"/>
            </w:tcMar>
            <w:vAlign w:val="center"/>
          </w:tcPr>
          <w:p w:rsidR="009F175F" w:rsidRDefault="009F175F">
            <w:pPr>
              <w:spacing w:line="276" w:lineRule="auto"/>
              <w:rPr>
                <w:rFonts w:eastAsia="Calibri"/>
                <w:b/>
                <w:bCs/>
                <w:lang w:val="ru-RU" w:eastAsia="en-US"/>
              </w:rPr>
            </w:pPr>
          </w:p>
        </w:tc>
        <w:tc>
          <w:tcPr>
            <w:tcW w:w="5220" w:type="dxa"/>
            <w:gridSpan w:val="5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F175F" w:rsidRDefault="009F175F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</w:tc>
        <w:tc>
          <w:tcPr>
            <w:tcW w:w="258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9F175F" w:rsidRDefault="003D08F2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............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......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@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 xml:space="preserve"> .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...........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............</w:t>
            </w:r>
          </w:p>
        </w:tc>
      </w:tr>
      <w:tr w:rsidR="009F175F">
        <w:trPr>
          <w:trHeight w:val="467"/>
        </w:trPr>
        <w:tc>
          <w:tcPr>
            <w:tcW w:w="10349" w:type="dxa"/>
            <w:gridSpan w:val="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tcMar>
              <w:left w:w="65" w:type="dxa"/>
            </w:tcMar>
            <w:vAlign w:val="center"/>
          </w:tcPr>
          <w:p w:rsidR="009F175F" w:rsidRDefault="003D08F2">
            <w:pPr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 xml:space="preserve">.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ДАННИ ЗА ДЕТЕТО</w:t>
            </w:r>
          </w:p>
        </w:tc>
      </w:tr>
      <w:tr w:rsidR="009F175F">
        <w:trPr>
          <w:trHeight w:val="540"/>
        </w:trPr>
        <w:tc>
          <w:tcPr>
            <w:tcW w:w="236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65" w:type="dxa"/>
            </w:tcMar>
            <w:vAlign w:val="center"/>
          </w:tcPr>
          <w:p w:rsidR="009F175F" w:rsidRDefault="003D08F2">
            <w:pPr>
              <w:spacing w:line="276" w:lineRule="auto"/>
              <w:rPr>
                <w:rFonts w:eastAsia="Calibri"/>
                <w:b/>
                <w:bCs/>
                <w:lang w:val="ru-RU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Трите имена на детето</w:t>
            </w:r>
            <w: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:</w:t>
            </w:r>
          </w:p>
        </w:tc>
        <w:tc>
          <w:tcPr>
            <w:tcW w:w="3780" w:type="dxa"/>
            <w:gridSpan w:val="4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F175F" w:rsidRDefault="009F175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9F175F" w:rsidRDefault="009F175F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9F175F" w:rsidRDefault="009F175F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  <w:p w:rsidR="009F175F" w:rsidRDefault="009F175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CCCCCC"/>
            <w:vAlign w:val="center"/>
          </w:tcPr>
          <w:p w:rsidR="009F175F" w:rsidRDefault="003D08F2">
            <w:pPr>
              <w:spacing w:line="276" w:lineRule="auto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ЕГН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/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ЛНЧ</w:t>
            </w:r>
          </w:p>
        </w:tc>
        <w:tc>
          <w:tcPr>
            <w:tcW w:w="3121" w:type="dxa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tbl>
            <w:tblPr>
              <w:tblW w:w="3804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1E0"/>
            </w:tblPr>
            <w:tblGrid>
              <w:gridCol w:w="381"/>
              <w:gridCol w:w="380"/>
              <w:gridCol w:w="381"/>
              <w:gridCol w:w="380"/>
              <w:gridCol w:w="380"/>
              <w:gridCol w:w="379"/>
              <w:gridCol w:w="382"/>
              <w:gridCol w:w="380"/>
              <w:gridCol w:w="381"/>
              <w:gridCol w:w="380"/>
            </w:tblGrid>
            <w:tr w:rsidR="009F175F">
              <w:trPr>
                <w:trHeight w:val="419"/>
              </w:trPr>
              <w:tc>
                <w:tcPr>
                  <w:tcW w:w="3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F175F" w:rsidRDefault="009F175F">
                  <w:pPr>
                    <w:spacing w:line="276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F175F" w:rsidRDefault="009F175F">
                  <w:pPr>
                    <w:spacing w:line="276" w:lineRule="auto"/>
                    <w:rPr>
                      <w:rFonts w:eastAsia="Calibri"/>
                      <w:lang w:val="en-US" w:eastAsia="en-US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F175F" w:rsidRDefault="009F175F">
                  <w:pPr>
                    <w:spacing w:line="276" w:lineRule="auto"/>
                    <w:rPr>
                      <w:rFonts w:eastAsia="Calibri"/>
                      <w:lang w:val="en-US" w:eastAsia="en-US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F175F" w:rsidRDefault="009F175F">
                  <w:pPr>
                    <w:spacing w:line="276" w:lineRule="auto"/>
                    <w:rPr>
                      <w:rFonts w:eastAsia="Calibri"/>
                      <w:lang w:val="en-US" w:eastAsia="en-US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F175F" w:rsidRDefault="009F175F">
                  <w:pPr>
                    <w:spacing w:line="276" w:lineRule="auto"/>
                    <w:rPr>
                      <w:rFonts w:eastAsia="Calibri"/>
                      <w:lang w:val="en-US" w:eastAsia="en-US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F175F" w:rsidRDefault="009F175F">
                  <w:pPr>
                    <w:spacing w:line="276" w:lineRule="auto"/>
                    <w:rPr>
                      <w:rFonts w:eastAsia="Calibri"/>
                      <w:lang w:val="en-US" w:eastAsia="en-US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F175F" w:rsidRDefault="009F175F">
                  <w:pPr>
                    <w:spacing w:line="276" w:lineRule="auto"/>
                    <w:rPr>
                      <w:rFonts w:eastAsia="Calibri"/>
                      <w:lang w:val="en-US" w:eastAsia="en-US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F175F" w:rsidRDefault="009F175F">
                  <w:pPr>
                    <w:spacing w:line="276" w:lineRule="auto"/>
                    <w:rPr>
                      <w:rFonts w:eastAsia="Calibri"/>
                      <w:lang w:val="en-US" w:eastAsia="en-US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F175F" w:rsidRDefault="009F175F">
                  <w:pPr>
                    <w:spacing w:line="276" w:lineRule="auto"/>
                    <w:rPr>
                      <w:rFonts w:eastAsia="Calibri"/>
                      <w:lang w:val="en-US" w:eastAsia="en-US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9F175F" w:rsidRDefault="009F175F">
                  <w:pPr>
                    <w:spacing w:line="276" w:lineRule="auto"/>
                    <w:rPr>
                      <w:rFonts w:eastAsia="Calibri"/>
                      <w:lang w:val="en-US" w:eastAsia="en-US"/>
                    </w:rPr>
                  </w:pPr>
                </w:p>
              </w:tc>
            </w:tr>
          </w:tbl>
          <w:p w:rsidR="009F175F" w:rsidRDefault="009F175F">
            <w:pPr>
              <w:spacing w:line="276" w:lineRule="auto"/>
              <w:rPr>
                <w:rFonts w:eastAsia="Calibri"/>
                <w:lang w:val="en-US" w:eastAsia="en-US"/>
              </w:rPr>
            </w:pPr>
          </w:p>
        </w:tc>
      </w:tr>
      <w:tr w:rsidR="009F175F">
        <w:trPr>
          <w:trHeight w:val="540"/>
        </w:trPr>
        <w:tc>
          <w:tcPr>
            <w:tcW w:w="10349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tcMar>
              <w:left w:w="65" w:type="dxa"/>
            </w:tcMar>
            <w:vAlign w:val="center"/>
          </w:tcPr>
          <w:p w:rsidR="009F175F" w:rsidRDefault="009F175F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9F175F" w:rsidRDefault="003D08F2">
            <w:pPr>
              <w:spacing w:line="276" w:lineRule="auto"/>
              <w:rPr>
                <w:rFonts w:eastAsia="Calibri"/>
                <w:b/>
                <w:highlight w:val="whit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 момента детето посещава /не посещава/ градина  град/село …………………………</w:t>
            </w:r>
            <w:r>
              <w:rPr>
                <w:rFonts w:eastAsia="Calibri"/>
                <w:b/>
                <w:sz w:val="22"/>
                <w:szCs w:val="22"/>
                <w:shd w:val="clear" w:color="auto" w:fill="FFFFFF"/>
                <w:lang w:val="ru-RU" w:eastAsia="en-US"/>
              </w:rPr>
              <w:t xml:space="preserve">                       </w:t>
            </w:r>
            <w:r>
              <w:rPr>
                <w:rFonts w:eastAsia="Calibri"/>
                <w:b/>
                <w:color w:val="FFFFFF"/>
                <w:sz w:val="22"/>
                <w:szCs w:val="22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rFonts w:eastAsia="Calibri"/>
                <w:color w:val="C0C0C0"/>
                <w:sz w:val="22"/>
                <w:szCs w:val="22"/>
                <w:shd w:val="clear" w:color="auto" w:fill="FFFFFF"/>
                <w:lang w:val="ru-RU"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val="ru-RU" w:eastAsia="en-US"/>
              </w:rPr>
              <w:t xml:space="preserve">                    </w:t>
            </w:r>
          </w:p>
        </w:tc>
      </w:tr>
      <w:tr w:rsidR="009F175F">
        <w:trPr>
          <w:trHeight w:val="540"/>
        </w:trPr>
        <w:tc>
          <w:tcPr>
            <w:tcW w:w="10349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tcMar>
              <w:left w:w="65" w:type="dxa"/>
            </w:tcMar>
            <w:vAlign w:val="center"/>
          </w:tcPr>
          <w:p w:rsidR="009F175F" w:rsidRDefault="003D08F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. ДАННИ ЗА РОДИТЕЛИТЕ</w:t>
            </w:r>
          </w:p>
        </w:tc>
      </w:tr>
      <w:tr w:rsidR="009F175F">
        <w:trPr>
          <w:trHeight w:val="540"/>
        </w:trPr>
        <w:tc>
          <w:tcPr>
            <w:tcW w:w="23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65" w:type="dxa"/>
            </w:tcMar>
            <w:vAlign w:val="center"/>
          </w:tcPr>
          <w:p w:rsidR="009F175F" w:rsidRDefault="003D08F2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Майка:</w:t>
            </w:r>
          </w:p>
        </w:tc>
        <w:tc>
          <w:tcPr>
            <w:tcW w:w="36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LargeGap" w:sz="2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F175F" w:rsidRDefault="009F175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808080"/>
              <w:left w:val="thinThickLargeGap" w:sz="24" w:space="0" w:color="00000A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7" w:type="dxa"/>
            </w:tcMar>
            <w:vAlign w:val="center"/>
          </w:tcPr>
          <w:p w:rsidR="009F175F" w:rsidRDefault="003D08F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Баща:</w:t>
            </w:r>
          </w:p>
        </w:tc>
        <w:tc>
          <w:tcPr>
            <w:tcW w:w="258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F175F" w:rsidRDefault="009F175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175F">
        <w:trPr>
          <w:trHeight w:val="540"/>
        </w:trPr>
        <w:tc>
          <w:tcPr>
            <w:tcW w:w="23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65" w:type="dxa"/>
            </w:tcMar>
            <w:vAlign w:val="center"/>
          </w:tcPr>
          <w:p w:rsidR="009F175F" w:rsidRDefault="003D08F2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Месторабота:</w:t>
            </w:r>
          </w:p>
        </w:tc>
        <w:tc>
          <w:tcPr>
            <w:tcW w:w="36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LargeGap" w:sz="2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F175F" w:rsidRDefault="009F175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808080"/>
              <w:left w:val="thinThickLargeGap" w:sz="24" w:space="0" w:color="00000A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7" w:type="dxa"/>
            </w:tcMar>
            <w:vAlign w:val="center"/>
          </w:tcPr>
          <w:p w:rsidR="009F175F" w:rsidRDefault="003D08F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Месторабота:</w:t>
            </w:r>
          </w:p>
        </w:tc>
        <w:tc>
          <w:tcPr>
            <w:tcW w:w="258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F175F" w:rsidRDefault="009F175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175F">
        <w:trPr>
          <w:trHeight w:val="540"/>
        </w:trPr>
        <w:tc>
          <w:tcPr>
            <w:tcW w:w="23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65" w:type="dxa"/>
            </w:tcMar>
            <w:vAlign w:val="center"/>
          </w:tcPr>
          <w:p w:rsidR="009F175F" w:rsidRDefault="003D08F2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Длъжност:</w:t>
            </w:r>
          </w:p>
        </w:tc>
        <w:tc>
          <w:tcPr>
            <w:tcW w:w="36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LargeGap" w:sz="2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F175F" w:rsidRDefault="009F175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808080"/>
              <w:left w:val="thinThickLargeGap" w:sz="24" w:space="0" w:color="00000A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7" w:type="dxa"/>
            </w:tcMar>
            <w:vAlign w:val="center"/>
          </w:tcPr>
          <w:p w:rsidR="009F175F" w:rsidRDefault="003D08F2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Длъжност:</w:t>
            </w:r>
          </w:p>
        </w:tc>
        <w:tc>
          <w:tcPr>
            <w:tcW w:w="258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F175F" w:rsidRDefault="009F175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175F">
        <w:trPr>
          <w:trHeight w:val="540"/>
        </w:trPr>
        <w:tc>
          <w:tcPr>
            <w:tcW w:w="23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65" w:type="dxa"/>
            </w:tcMar>
            <w:vAlign w:val="center"/>
          </w:tcPr>
          <w:p w:rsidR="009F175F" w:rsidRDefault="003D08F2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Сл. телефон:</w:t>
            </w:r>
          </w:p>
        </w:tc>
        <w:tc>
          <w:tcPr>
            <w:tcW w:w="360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LargeGap" w:sz="2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9F175F" w:rsidRDefault="009F175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808080"/>
              <w:left w:val="thinThickLargeGap" w:sz="24" w:space="0" w:color="00000A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17" w:type="dxa"/>
            </w:tcMar>
            <w:vAlign w:val="center"/>
          </w:tcPr>
          <w:p w:rsidR="009F175F" w:rsidRDefault="003D08F2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Сл. телефон:</w:t>
            </w:r>
          </w:p>
        </w:tc>
        <w:tc>
          <w:tcPr>
            <w:tcW w:w="258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F175F" w:rsidRDefault="009F175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175F">
        <w:trPr>
          <w:trHeight w:val="70"/>
        </w:trPr>
        <w:tc>
          <w:tcPr>
            <w:tcW w:w="10349" w:type="dxa"/>
            <w:gridSpan w:val="8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F175F" w:rsidRDefault="009F175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F175F">
        <w:trPr>
          <w:trHeight w:val="1679"/>
        </w:trPr>
        <w:tc>
          <w:tcPr>
            <w:tcW w:w="416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CCCC"/>
            <w:tcMar>
              <w:left w:w="65" w:type="dxa"/>
            </w:tcMar>
            <w:vAlign w:val="center"/>
          </w:tcPr>
          <w:p w:rsidR="009F175F" w:rsidRDefault="003D08F2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Брой и име на деца в семейството</w:t>
            </w:r>
            <w:r>
              <w:rPr>
                <w:rFonts w:eastAsia="Calibri"/>
                <w:b/>
                <w:bCs/>
                <w:sz w:val="22"/>
                <w:szCs w:val="22"/>
                <w:lang w:val="ru-RU" w:eastAsia="en-US"/>
              </w:rPr>
              <w:t>:</w:t>
            </w:r>
          </w:p>
          <w:p w:rsidR="009F175F" w:rsidRDefault="003D08F2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/с думи/</w:t>
            </w:r>
          </w:p>
        </w:tc>
        <w:tc>
          <w:tcPr>
            <w:tcW w:w="6181" w:type="dxa"/>
            <w:gridSpan w:val="5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F175F" w:rsidRDefault="009F175F">
            <w:pPr>
              <w:spacing w:line="276" w:lineRule="auto"/>
              <w:rPr>
                <w:rFonts w:eastAsia="Calibri"/>
                <w:lang w:val="ru-RU" w:eastAsia="en-US"/>
              </w:rPr>
            </w:pPr>
          </w:p>
        </w:tc>
      </w:tr>
    </w:tbl>
    <w:p w:rsidR="009F175F" w:rsidRDefault="009F175F">
      <w:pPr>
        <w:spacing w:line="276" w:lineRule="auto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:rsidR="009F175F" w:rsidRDefault="003D08F2">
      <w:pPr>
        <w:spacing w:line="276" w:lineRule="auto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sz w:val="22"/>
          <w:szCs w:val="22"/>
          <w:u w:val="single"/>
          <w:lang w:eastAsia="en-US"/>
        </w:rPr>
        <w:t>ДЕКЛАРИРАМ:</w:t>
      </w:r>
    </w:p>
    <w:p w:rsidR="009F175F" w:rsidRDefault="009F175F">
      <w:pPr>
        <w:spacing w:line="276" w:lineRule="auto"/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:rsidR="009F175F" w:rsidRDefault="003D08F2">
      <w:pPr>
        <w:shd w:val="clear" w:color="auto" w:fill="FFFFFF"/>
        <w:spacing w:line="276" w:lineRule="auto"/>
        <w:jc w:val="both"/>
        <w:rPr>
          <w:color w:val="000000"/>
        </w:rPr>
      </w:pPr>
      <w:r>
        <w:t xml:space="preserve">1. Запознат/а/ съм с Наредбата </w:t>
      </w:r>
      <w:r>
        <w:rPr>
          <w:color w:val="000000"/>
        </w:rPr>
        <w:t xml:space="preserve">за прием,записване, отписване и преместване  на деца в общинските детски заведения  на територията на община  </w:t>
      </w:r>
    </w:p>
    <w:p w:rsidR="009F175F" w:rsidRDefault="003D08F2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2. Информиран/а/ съм,</w:t>
      </w:r>
      <w:r>
        <w:rPr>
          <w:rFonts w:eastAsia="Calibri"/>
          <w:sz w:val="22"/>
          <w:szCs w:val="22"/>
          <w:lang w:eastAsia="en-US"/>
        </w:rPr>
        <w:t xml:space="preserve"> че всички предоставени данни са лични по смисъла на ЗЗЛД и като такива попадат под специален режим на защита.</w:t>
      </w:r>
    </w:p>
    <w:p w:rsidR="009F175F" w:rsidRDefault="009F175F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9F175F" w:rsidRDefault="009F175F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9F175F" w:rsidRDefault="003D08F2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Подаване на заявлението:</w:t>
      </w:r>
    </w:p>
    <w:p w:rsidR="009F175F" w:rsidRDefault="009F175F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9F175F" w:rsidRDefault="003D08F2">
      <w:pPr>
        <w:spacing w:line="276" w:lineRule="auto"/>
        <w:rPr>
          <w:rFonts w:eastAsia="Calibri"/>
          <w:bCs/>
          <w:sz w:val="22"/>
          <w:szCs w:val="22"/>
          <w:lang w:val="ru-RU"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Дата: </w:t>
      </w:r>
      <w:r>
        <w:rPr>
          <w:rFonts w:eastAsia="Calibri"/>
          <w:bCs/>
          <w:sz w:val="22"/>
          <w:szCs w:val="22"/>
          <w:lang w:val="ru-RU" w:eastAsia="en-US"/>
        </w:rPr>
        <w:t xml:space="preserve">...................... </w:t>
      </w:r>
      <w:r>
        <w:rPr>
          <w:rFonts w:eastAsia="Calibri"/>
          <w:b/>
          <w:bCs/>
          <w:sz w:val="22"/>
          <w:szCs w:val="22"/>
          <w:lang w:val="ru-RU" w:eastAsia="en-US"/>
        </w:rPr>
        <w:t xml:space="preserve">20…… г. </w:t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</w:r>
      <w:r>
        <w:rPr>
          <w:rFonts w:eastAsia="Calibri"/>
          <w:b/>
          <w:bCs/>
          <w:sz w:val="22"/>
          <w:szCs w:val="22"/>
          <w:lang w:eastAsia="en-US"/>
        </w:rPr>
        <w:tab/>
        <w:t xml:space="preserve">                   Подпис: </w:t>
      </w:r>
      <w:r>
        <w:rPr>
          <w:rFonts w:eastAsia="Calibri"/>
          <w:bCs/>
          <w:sz w:val="22"/>
          <w:szCs w:val="22"/>
          <w:lang w:val="ru-RU" w:eastAsia="en-US"/>
        </w:rPr>
        <w:t>........................</w:t>
      </w:r>
    </w:p>
    <w:p w:rsidR="009F175F" w:rsidRDefault="009F175F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9F175F" w:rsidRDefault="003D08F2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Час:</w:t>
      </w:r>
      <w:r>
        <w:rPr>
          <w:rFonts w:eastAsia="Calibri"/>
          <w:bCs/>
          <w:sz w:val="22"/>
          <w:szCs w:val="22"/>
          <w:lang w:eastAsia="en-US"/>
        </w:rPr>
        <w:t xml:space="preserve"> ……………</w:t>
      </w:r>
    </w:p>
    <w:p w:rsidR="009F175F" w:rsidRDefault="009F175F">
      <w:pPr>
        <w:spacing w:line="276" w:lineRule="auto"/>
        <w:rPr>
          <w:rFonts w:eastAsia="Calibri"/>
          <w:b/>
          <w:bCs/>
          <w:i/>
          <w:sz w:val="22"/>
          <w:szCs w:val="22"/>
          <w:lang w:eastAsia="en-US"/>
        </w:rPr>
      </w:pPr>
    </w:p>
    <w:p w:rsidR="009F175F" w:rsidRDefault="009F175F">
      <w:pPr>
        <w:spacing w:line="276" w:lineRule="auto"/>
        <w:rPr>
          <w:rFonts w:eastAsia="Calibri"/>
          <w:b/>
          <w:bCs/>
          <w:i/>
          <w:sz w:val="22"/>
          <w:szCs w:val="22"/>
          <w:lang w:eastAsia="en-US"/>
        </w:rPr>
      </w:pPr>
    </w:p>
    <w:p w:rsidR="009F175F" w:rsidRDefault="009F175F">
      <w:pPr>
        <w:spacing w:line="276" w:lineRule="auto"/>
        <w:rPr>
          <w:rFonts w:eastAsia="Calibri"/>
          <w:b/>
          <w:bCs/>
          <w:i/>
          <w:sz w:val="22"/>
          <w:szCs w:val="22"/>
          <w:lang w:eastAsia="en-US"/>
        </w:rPr>
      </w:pPr>
    </w:p>
    <w:p w:rsidR="009F175F" w:rsidRDefault="003D08F2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Приел заявлението:</w:t>
      </w:r>
    </w:p>
    <w:p w:rsidR="009F175F" w:rsidRDefault="009F175F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9F175F" w:rsidRDefault="003D08F2">
      <w:pPr>
        <w:spacing w:line="276" w:lineRule="auto"/>
        <w:rPr>
          <w:rFonts w:eastAsia="Calibri"/>
          <w:b/>
          <w:bCs/>
          <w:i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Дата: </w:t>
      </w:r>
      <w:r>
        <w:rPr>
          <w:rFonts w:eastAsia="Calibri"/>
          <w:bCs/>
          <w:sz w:val="22"/>
          <w:szCs w:val="22"/>
          <w:lang w:val="ru-RU" w:eastAsia="en-US"/>
        </w:rPr>
        <w:t xml:space="preserve">...................... </w:t>
      </w:r>
      <w:r>
        <w:rPr>
          <w:rFonts w:eastAsia="Calibri"/>
          <w:b/>
          <w:bCs/>
          <w:sz w:val="22"/>
          <w:szCs w:val="22"/>
          <w:lang w:val="ru-RU" w:eastAsia="en-US"/>
        </w:rPr>
        <w:t>20…… г.</w:t>
      </w:r>
    </w:p>
    <w:p w:rsidR="009F175F" w:rsidRDefault="009F175F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9F175F" w:rsidRDefault="003D08F2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Час:</w:t>
      </w:r>
      <w:r>
        <w:rPr>
          <w:rFonts w:eastAsia="Calibri"/>
          <w:bCs/>
          <w:sz w:val="22"/>
          <w:szCs w:val="22"/>
          <w:lang w:eastAsia="en-US"/>
        </w:rPr>
        <w:t xml:space="preserve"> ……………</w:t>
      </w:r>
    </w:p>
    <w:p w:rsidR="009F175F" w:rsidRDefault="009F175F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:rsidR="009F175F" w:rsidRDefault="003D08F2">
      <w:pPr>
        <w:spacing w:line="276" w:lineRule="auto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………………………………….</w:t>
      </w:r>
      <w:r>
        <w:rPr>
          <w:rFonts w:eastAsia="Calibri"/>
          <w:bCs/>
          <w:sz w:val="22"/>
          <w:szCs w:val="22"/>
          <w:lang w:eastAsia="en-US"/>
        </w:rPr>
        <w:tab/>
      </w:r>
      <w:r>
        <w:rPr>
          <w:rFonts w:eastAsia="Calibri"/>
          <w:bCs/>
          <w:sz w:val="22"/>
          <w:szCs w:val="22"/>
          <w:lang w:eastAsia="en-US"/>
        </w:rPr>
        <w:tab/>
        <w:t>……………..</w:t>
      </w:r>
    </w:p>
    <w:p w:rsidR="009F175F" w:rsidRDefault="003D08F2">
      <w:pPr>
        <w:spacing w:line="276" w:lineRule="auto"/>
        <w:ind w:firstLine="708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(име, фамилия)</w:t>
      </w:r>
      <w:r>
        <w:rPr>
          <w:rFonts w:eastAsia="Calibri"/>
          <w:bCs/>
          <w:sz w:val="22"/>
          <w:szCs w:val="22"/>
          <w:lang w:eastAsia="en-US"/>
        </w:rPr>
        <w:tab/>
      </w:r>
      <w:r>
        <w:rPr>
          <w:rFonts w:eastAsia="Calibri"/>
          <w:bCs/>
          <w:sz w:val="22"/>
          <w:szCs w:val="22"/>
          <w:lang w:eastAsia="en-US"/>
        </w:rPr>
        <w:tab/>
      </w:r>
      <w:r>
        <w:rPr>
          <w:rFonts w:eastAsia="Calibri"/>
          <w:bCs/>
          <w:sz w:val="22"/>
          <w:szCs w:val="22"/>
          <w:lang w:eastAsia="en-US"/>
        </w:rPr>
        <w:tab/>
        <w:t xml:space="preserve">     (подпис)</w:t>
      </w:r>
    </w:p>
    <w:p w:rsidR="009F175F" w:rsidRDefault="009F175F">
      <w:pPr>
        <w:spacing w:line="276" w:lineRule="auto"/>
        <w:jc w:val="right"/>
        <w:rPr>
          <w:rFonts w:eastAsia="Calibri"/>
          <w:b/>
          <w:bCs/>
          <w:i/>
          <w:sz w:val="22"/>
          <w:szCs w:val="22"/>
          <w:lang w:eastAsia="en-US"/>
        </w:rPr>
      </w:pPr>
    </w:p>
    <w:p w:rsidR="009F175F" w:rsidRDefault="009F175F">
      <w:pPr>
        <w:spacing w:line="276" w:lineRule="auto"/>
        <w:jc w:val="right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jc w:val="right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val="en-US" w:eastAsia="en-US"/>
        </w:rPr>
      </w:pPr>
    </w:p>
    <w:p w:rsidR="009F175F" w:rsidRDefault="009F175F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val="en-US" w:eastAsia="en-US"/>
        </w:rPr>
      </w:pPr>
    </w:p>
    <w:p w:rsidR="009F175F" w:rsidRDefault="009F175F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val="en-US" w:eastAsia="en-US"/>
        </w:rPr>
      </w:pPr>
    </w:p>
    <w:p w:rsidR="009F175F" w:rsidRDefault="009F175F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val="en-US" w:eastAsia="en-US"/>
        </w:rPr>
      </w:pPr>
    </w:p>
    <w:p w:rsidR="009F175F" w:rsidRDefault="009F175F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3D08F2">
      <w:pPr>
        <w:spacing w:line="276" w:lineRule="auto"/>
        <w:ind w:left="6372" w:firstLine="708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  <w:t>Приложение № 2</w:t>
      </w:r>
    </w:p>
    <w:p w:rsidR="009F175F" w:rsidRDefault="009F175F">
      <w:pPr>
        <w:spacing w:line="276" w:lineRule="auto"/>
        <w:jc w:val="right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jc w:val="right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jc w:val="right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jc w:val="right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jc w:val="right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jc w:val="right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jc w:val="right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ind w:hanging="851"/>
        <w:jc w:val="right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jc w:val="right"/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</w:pPr>
    </w:p>
    <w:p w:rsidR="009F175F" w:rsidRDefault="009F175F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val="ru-RU" w:eastAsia="en-US"/>
        </w:rPr>
      </w:pPr>
    </w:p>
    <w:p w:rsidR="009F175F" w:rsidRDefault="003D08F2">
      <w:pPr>
        <w:spacing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ДЕКЛАРАЦИЯ</w:t>
      </w:r>
    </w:p>
    <w:p w:rsidR="009F175F" w:rsidRDefault="009F175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9F175F" w:rsidRDefault="009F175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9F175F" w:rsidRDefault="003D08F2">
      <w:pPr>
        <w:spacing w:line="276" w:lineRule="auto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От..............................................................................................................</w:t>
      </w:r>
    </w:p>
    <w:p w:rsidR="009F175F" w:rsidRDefault="003D08F2">
      <w:pPr>
        <w:spacing w:line="276" w:lineRule="auto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/Трите имена на лицето/</w:t>
      </w:r>
    </w:p>
    <w:p w:rsidR="009F175F" w:rsidRDefault="009F175F">
      <w:pPr>
        <w:spacing w:line="276" w:lineRule="auto"/>
        <w:jc w:val="center"/>
        <w:rPr>
          <w:rFonts w:eastAsia="Calibri"/>
          <w:bCs/>
          <w:lang w:eastAsia="en-US"/>
        </w:rPr>
      </w:pPr>
    </w:p>
    <w:p w:rsidR="009F175F" w:rsidRDefault="003D08F2">
      <w:pPr>
        <w:spacing w:line="276" w:lineRule="auto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....................................................................................................................</w:t>
      </w:r>
    </w:p>
    <w:p w:rsidR="009F175F" w:rsidRDefault="003D08F2">
      <w:pPr>
        <w:spacing w:line="276" w:lineRule="auto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/адрес/</w:t>
      </w:r>
    </w:p>
    <w:p w:rsidR="009F175F" w:rsidRDefault="009F175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9F175F" w:rsidRDefault="009F175F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9F175F" w:rsidRDefault="003D08F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Декларирам,че  детето ми ........................................................................................................................................................</w:t>
      </w:r>
    </w:p>
    <w:p w:rsidR="009F175F" w:rsidRDefault="003D08F2">
      <w:pPr>
        <w:spacing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ще бъде записано и ще посещава Детска градина „ ……………….. „ гр./с………………………………………………………………………………………………</w:t>
      </w:r>
    </w:p>
    <w:p w:rsidR="009F175F" w:rsidRDefault="009F175F">
      <w:pPr>
        <w:spacing w:line="276" w:lineRule="auto"/>
        <w:jc w:val="both"/>
        <w:rPr>
          <w:rFonts w:eastAsia="Calibri"/>
          <w:bCs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bCs/>
          <w:lang w:eastAsia="en-US"/>
        </w:rPr>
      </w:pPr>
    </w:p>
    <w:p w:rsidR="009F175F" w:rsidRDefault="003D08F2">
      <w:pPr>
        <w:spacing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ab/>
        <w:t>В качеството си на родител/настойник съм запознат/а  с Правилника за дейността на детската градина, който съм длъжен/ длъжна  да спазвам.</w:t>
      </w:r>
    </w:p>
    <w:p w:rsidR="009F175F" w:rsidRDefault="009F175F">
      <w:pPr>
        <w:spacing w:line="276" w:lineRule="auto"/>
        <w:jc w:val="both"/>
        <w:rPr>
          <w:rFonts w:eastAsia="Calibri"/>
          <w:bCs/>
          <w:lang w:eastAsia="en-US"/>
        </w:rPr>
      </w:pPr>
    </w:p>
    <w:p w:rsidR="009F175F" w:rsidRDefault="009F175F">
      <w:pPr>
        <w:spacing w:line="276" w:lineRule="auto"/>
        <w:jc w:val="both"/>
        <w:rPr>
          <w:rFonts w:eastAsia="Calibri"/>
          <w:bCs/>
          <w:lang w:eastAsia="en-US"/>
        </w:rPr>
      </w:pPr>
    </w:p>
    <w:p w:rsidR="009F175F" w:rsidRDefault="003D08F2">
      <w:pPr>
        <w:spacing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Cs/>
          <w:lang w:eastAsia="en-US"/>
        </w:rPr>
        <w:tab/>
      </w:r>
    </w:p>
    <w:p w:rsidR="009F175F" w:rsidRDefault="003D08F2">
      <w:pPr>
        <w:spacing w:line="276" w:lineRule="auto"/>
        <w:ind w:left="4956" w:firstLine="708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ДЕКЛАРАТОР: </w:t>
      </w:r>
      <w:r>
        <w:rPr>
          <w:rFonts w:eastAsia="Calibri"/>
          <w:bCs/>
          <w:lang w:eastAsia="en-US"/>
        </w:rPr>
        <w:t>............................</w:t>
      </w:r>
    </w:p>
    <w:p w:rsidR="009F175F" w:rsidRDefault="003D08F2">
      <w:pPr>
        <w:spacing w:after="200" w:line="276" w:lineRule="auto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                                                                                                         </w:t>
      </w:r>
      <w:r>
        <w:rPr>
          <w:rFonts w:eastAsia="Calibri"/>
          <w:bCs/>
          <w:lang w:eastAsia="en-US"/>
        </w:rPr>
        <w:t>/подпис/</w:t>
      </w:r>
    </w:p>
    <w:p w:rsidR="009F175F" w:rsidRDefault="009F175F">
      <w:pPr>
        <w:spacing w:after="200" w:line="276" w:lineRule="auto"/>
        <w:rPr>
          <w:rFonts w:eastAsia="Calibri"/>
          <w:bCs/>
          <w:lang w:eastAsia="en-US"/>
        </w:rPr>
      </w:pPr>
    </w:p>
    <w:p w:rsidR="009F175F" w:rsidRDefault="009F175F">
      <w:pPr>
        <w:spacing w:after="200" w:line="276" w:lineRule="auto"/>
        <w:rPr>
          <w:rFonts w:eastAsia="Calibri"/>
          <w:bCs/>
          <w:lang w:eastAsia="en-US"/>
        </w:rPr>
      </w:pPr>
    </w:p>
    <w:p w:rsidR="009F175F" w:rsidRDefault="003D08F2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дата: </w:t>
      </w:r>
      <w:r>
        <w:rPr>
          <w:rFonts w:eastAsia="Calibri"/>
          <w:bCs/>
          <w:lang w:eastAsia="en-US"/>
        </w:rPr>
        <w:t>.........................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val="ru-RU" w:eastAsia="en-US"/>
        </w:rPr>
        <w:t xml:space="preserve">20 </w:t>
      </w:r>
      <w:r>
        <w:rPr>
          <w:rFonts w:eastAsia="Calibri"/>
          <w:bCs/>
          <w:lang w:eastAsia="en-US"/>
        </w:rPr>
        <w:t>…….</w:t>
      </w:r>
      <w:r>
        <w:rPr>
          <w:rFonts w:eastAsia="Calibri"/>
          <w:b/>
          <w:bCs/>
          <w:lang w:val="ru-RU" w:eastAsia="en-US"/>
        </w:rPr>
        <w:t xml:space="preserve"> </w:t>
      </w:r>
      <w:r>
        <w:rPr>
          <w:rFonts w:eastAsia="Calibri"/>
          <w:b/>
          <w:bCs/>
          <w:lang w:eastAsia="en-US"/>
        </w:rPr>
        <w:t>г.</w:t>
      </w:r>
      <w:r>
        <w:rPr>
          <w:rFonts w:eastAsia="Calibri"/>
          <w:b/>
          <w:bCs/>
          <w:lang w:eastAsia="en-US"/>
        </w:rPr>
        <w:tab/>
      </w:r>
    </w:p>
    <w:p w:rsidR="009F175F" w:rsidRDefault="009F175F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9F175F" w:rsidRDefault="009F175F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F175F" w:rsidRDefault="009F175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F175F" w:rsidRDefault="009F175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F175F" w:rsidRDefault="009F175F"/>
    <w:sectPr w:rsidR="009F175F" w:rsidSect="009F175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24" w:right="1134" w:bottom="511" w:left="1418" w:header="567" w:footer="45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F52" w:rsidRDefault="00F43F52" w:rsidP="009F175F">
      <w:r>
        <w:separator/>
      </w:r>
    </w:p>
  </w:endnote>
  <w:endnote w:type="continuationSeparator" w:id="0">
    <w:p w:rsidR="00F43F52" w:rsidRDefault="00F43F52" w:rsidP="009F1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5F" w:rsidRDefault="006A0BCF">
    <w:pPr>
      <w:tabs>
        <w:tab w:val="left" w:pos="1080"/>
      </w:tabs>
      <w:rPr>
        <w:sz w:val="20"/>
        <w:szCs w:val="20"/>
      </w:rPr>
    </w:pPr>
    <w:r w:rsidRPr="006A0BCF">
      <w:pict>
        <v:rect id="shape_0" o:spid="_x0000_s1026" style="position:absolute;margin-left:0;margin-top:0;width:0;height:1.45pt;z-index:251657216" fillcolor="#a0a0a0" stroked="f" strokecolor="#3465a4">
          <v:fill color2="#5f5f5f" o:detectmouseclick="t"/>
          <v:stroke joinstyle="round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5F" w:rsidRDefault="006A0BCF">
    <w:pPr>
      <w:tabs>
        <w:tab w:val="left" w:pos="1080"/>
      </w:tabs>
      <w:rPr>
        <w:sz w:val="20"/>
        <w:szCs w:val="20"/>
      </w:rPr>
    </w:pPr>
    <w:r w:rsidRPr="006A0BCF">
      <w:pict>
        <v:rect id="_x0000_s1025" style="position:absolute;margin-left:0;margin-top:0;width:0;height:1.45pt;z-index:251658240" fillcolor="#a0a0a0" stroked="f" strokecolor="#3465a4">
          <v:fill color2="#5f5f5f" o:detectmouseclick="t"/>
          <v:stroke joinstyle="round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F52" w:rsidRDefault="00F43F52" w:rsidP="009F175F">
      <w:r>
        <w:separator/>
      </w:r>
    </w:p>
  </w:footnote>
  <w:footnote w:type="continuationSeparator" w:id="0">
    <w:p w:rsidR="00F43F52" w:rsidRDefault="00F43F52" w:rsidP="009F1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5F" w:rsidRDefault="009F175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5F" w:rsidRDefault="009F175F">
    <w:pPr>
      <w:pStyle w:val="af"/>
      <w:rPr>
        <w:rFonts w:eastAsia="Arial Unicode MS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6CE2"/>
    <w:multiLevelType w:val="multilevel"/>
    <w:tmpl w:val="E27EB3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A12645"/>
    <w:multiLevelType w:val="multilevel"/>
    <w:tmpl w:val="D3805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sz w:val="28"/>
        <w:szCs w:val="25"/>
        <w:u w:val="none"/>
      </w:rPr>
    </w:lvl>
    <w:lvl w:ilvl="1">
      <w:start w:val="2"/>
      <w:numFmt w:val="decimal"/>
      <w:lvlText w:val="(%2)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sz w:val="28"/>
        <w:szCs w:val="25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sz w:val="28"/>
        <w:szCs w:val="25"/>
        <w:u w:val="none"/>
      </w:rPr>
    </w:lvl>
    <w:lvl w:ilvl="3">
      <w:start w:val="2"/>
      <w:numFmt w:val="decimal"/>
      <w:lvlText w:val="(%4)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sz w:val="28"/>
        <w:szCs w:val="25"/>
        <w:u w:val="none"/>
      </w:rPr>
    </w:lvl>
    <w:lvl w:ilvl="4">
      <w:start w:val="2"/>
      <w:numFmt w:val="decimal"/>
      <w:lvlText w:val="(%5)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sz w:val="28"/>
        <w:szCs w:val="25"/>
        <w:u w:val="none"/>
      </w:rPr>
    </w:lvl>
    <w:lvl w:ilvl="5">
      <w:start w:val="2"/>
      <w:numFmt w:val="decimal"/>
      <w:lvlText w:val="(%6)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sz w:val="28"/>
        <w:szCs w:val="25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sz w:val="28"/>
        <w:szCs w:val="25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sz w:val="28"/>
        <w:szCs w:val="25"/>
        <w:u w:val="none"/>
      </w:rPr>
    </w:lvl>
    <w:lvl w:ilvl="8">
      <w:start w:val="2"/>
      <w:numFmt w:val="decimal"/>
      <w:lvlText w:val="(%9)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sz w:val="28"/>
        <w:szCs w:val="25"/>
        <w:u w:val="none"/>
      </w:rPr>
    </w:lvl>
  </w:abstractNum>
  <w:abstractNum w:abstractNumId="2">
    <w:nsid w:val="3FF568D1"/>
    <w:multiLevelType w:val="multilevel"/>
    <w:tmpl w:val="CDB4057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F175F"/>
    <w:rsid w:val="000E49D0"/>
    <w:rsid w:val="003D08F2"/>
    <w:rsid w:val="003F4830"/>
    <w:rsid w:val="0050782D"/>
    <w:rsid w:val="006A0BCF"/>
    <w:rsid w:val="006B6195"/>
    <w:rsid w:val="00982451"/>
    <w:rsid w:val="009F175F"/>
    <w:rsid w:val="00C4382A"/>
    <w:rsid w:val="00D73FA2"/>
    <w:rsid w:val="00F43F52"/>
    <w:rsid w:val="00F8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5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ръзка към Интернет"/>
    <w:rsid w:val="00393D5F"/>
    <w:rPr>
      <w:color w:val="0000FF"/>
      <w:u w:val="single"/>
    </w:rPr>
  </w:style>
  <w:style w:type="character" w:customStyle="1" w:styleId="a4">
    <w:name w:val="Долен колонтитул Знак"/>
    <w:basedOn w:val="a0"/>
    <w:uiPriority w:val="99"/>
    <w:qFormat/>
    <w:rsid w:val="00393D5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Горен колонтитул Знак"/>
    <w:basedOn w:val="a0"/>
    <w:uiPriority w:val="99"/>
    <w:semiHidden/>
    <w:qFormat/>
    <w:rsid w:val="00393D5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">
    <w:name w:val="Основен текст Знак1"/>
    <w:basedOn w:val="a0"/>
    <w:link w:val="a6"/>
    <w:uiPriority w:val="99"/>
    <w:qFormat/>
    <w:locked/>
    <w:rsid w:val="0058279E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a7">
    <w:name w:val="Основен текст + Удебелен"/>
    <w:basedOn w:val="1"/>
    <w:uiPriority w:val="99"/>
    <w:qFormat/>
    <w:rsid w:val="0058279E"/>
    <w:rPr>
      <w:b/>
      <w:bCs/>
      <w:spacing w:val="2"/>
    </w:rPr>
  </w:style>
  <w:style w:type="character" w:customStyle="1" w:styleId="a8">
    <w:name w:val="Основен текст Знак"/>
    <w:basedOn w:val="a0"/>
    <w:uiPriority w:val="99"/>
    <w:semiHidden/>
    <w:qFormat/>
    <w:rsid w:val="0058279E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9">
    <w:name w:val="Изнесен текст Знак"/>
    <w:basedOn w:val="a0"/>
    <w:uiPriority w:val="99"/>
    <w:semiHidden/>
    <w:qFormat/>
    <w:rsid w:val="006639A0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1">
    <w:name w:val="Основен текст + 11"/>
    <w:basedOn w:val="1"/>
    <w:uiPriority w:val="99"/>
    <w:qFormat/>
    <w:rsid w:val="0024788B"/>
    <w:rPr>
      <w:i/>
      <w:iCs/>
      <w:spacing w:val="0"/>
      <w:sz w:val="22"/>
      <w:szCs w:val="22"/>
    </w:rPr>
  </w:style>
  <w:style w:type="character" w:customStyle="1" w:styleId="8">
    <w:name w:val="Основен текст + Удебелен8"/>
    <w:basedOn w:val="1"/>
    <w:uiPriority w:val="99"/>
    <w:qFormat/>
    <w:rsid w:val="00A875E7"/>
    <w:rPr>
      <w:b/>
      <w:bCs/>
      <w:spacing w:val="2"/>
    </w:rPr>
  </w:style>
  <w:style w:type="character" w:customStyle="1" w:styleId="2">
    <w:name w:val="Основен текст (2)_"/>
    <w:basedOn w:val="a0"/>
    <w:link w:val="20"/>
    <w:uiPriority w:val="99"/>
    <w:qFormat/>
    <w:locked/>
    <w:rsid w:val="00A875E7"/>
    <w:rPr>
      <w:rFonts w:ascii="Times New Roman" w:hAnsi="Times New Roman" w:cs="Times New Roman"/>
      <w:i/>
      <w:iCs/>
      <w:spacing w:val="4"/>
      <w:sz w:val="25"/>
      <w:szCs w:val="25"/>
      <w:shd w:val="clear" w:color="auto" w:fill="FFFFFF"/>
    </w:rPr>
  </w:style>
  <w:style w:type="character" w:customStyle="1" w:styleId="21">
    <w:name w:val="Основен текст (2) + Не е курсив"/>
    <w:basedOn w:val="2"/>
    <w:uiPriority w:val="99"/>
    <w:qFormat/>
    <w:rsid w:val="00A875E7"/>
    <w:rPr>
      <w:spacing w:val="1"/>
    </w:rPr>
  </w:style>
  <w:style w:type="character" w:customStyle="1" w:styleId="7">
    <w:name w:val="Основен текст + Удебелен7"/>
    <w:basedOn w:val="1"/>
    <w:uiPriority w:val="99"/>
    <w:qFormat/>
    <w:rsid w:val="00A875E7"/>
    <w:rPr>
      <w:b/>
      <w:bCs/>
      <w:spacing w:val="2"/>
    </w:rPr>
  </w:style>
  <w:style w:type="character" w:customStyle="1" w:styleId="22">
    <w:name w:val="Основен текст + Удебелен2"/>
    <w:basedOn w:val="1"/>
    <w:uiPriority w:val="99"/>
    <w:qFormat/>
    <w:rsid w:val="00CF7898"/>
    <w:rPr>
      <w:b/>
      <w:bCs/>
      <w:spacing w:val="2"/>
    </w:rPr>
  </w:style>
  <w:style w:type="character" w:customStyle="1" w:styleId="ListLabel1">
    <w:name w:val="ListLabel 1"/>
    <w:qFormat/>
    <w:rsid w:val="009F175F"/>
    <w:rPr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sz w:val="28"/>
      <w:szCs w:val="25"/>
      <w:u w:val="none"/>
    </w:rPr>
  </w:style>
  <w:style w:type="character" w:customStyle="1" w:styleId="ListLabel2">
    <w:name w:val="ListLabel 2"/>
    <w:qFormat/>
    <w:rsid w:val="009F175F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sz w:val="28"/>
      <w:szCs w:val="25"/>
      <w:u w:val="none"/>
    </w:rPr>
  </w:style>
  <w:style w:type="character" w:customStyle="1" w:styleId="ListLabel3">
    <w:name w:val="ListLabel 3"/>
    <w:qFormat/>
    <w:rsid w:val="009F175F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5"/>
      <w:szCs w:val="25"/>
      <w:u w:val="none"/>
    </w:rPr>
  </w:style>
  <w:style w:type="paragraph" w:styleId="aa">
    <w:name w:val="Title"/>
    <w:basedOn w:val="a"/>
    <w:next w:val="a6"/>
    <w:qFormat/>
    <w:rsid w:val="009F175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1"/>
    <w:uiPriority w:val="99"/>
    <w:rsid w:val="0058279E"/>
    <w:pPr>
      <w:shd w:val="clear" w:color="auto" w:fill="FFFFFF"/>
      <w:spacing w:before="300" w:after="300" w:line="322" w:lineRule="exact"/>
      <w:jc w:val="center"/>
    </w:pPr>
    <w:rPr>
      <w:rFonts w:eastAsiaTheme="minorHAnsi"/>
      <w:spacing w:val="1"/>
      <w:sz w:val="25"/>
      <w:szCs w:val="25"/>
      <w:lang w:eastAsia="en-US"/>
    </w:rPr>
  </w:style>
  <w:style w:type="paragraph" w:styleId="ab">
    <w:name w:val="List"/>
    <w:basedOn w:val="a6"/>
    <w:rsid w:val="009F175F"/>
    <w:rPr>
      <w:rFonts w:cs="Lucida Sans"/>
    </w:rPr>
  </w:style>
  <w:style w:type="paragraph" w:styleId="ac">
    <w:name w:val="caption"/>
    <w:basedOn w:val="a"/>
    <w:rsid w:val="009F175F"/>
    <w:pPr>
      <w:suppressLineNumbers/>
      <w:spacing w:before="120" w:after="120"/>
    </w:pPr>
    <w:rPr>
      <w:rFonts w:cs="Lucida Sans"/>
      <w:i/>
      <w:iCs/>
    </w:rPr>
  </w:style>
  <w:style w:type="paragraph" w:customStyle="1" w:styleId="ad">
    <w:name w:val="Указател"/>
    <w:basedOn w:val="a"/>
    <w:qFormat/>
    <w:rsid w:val="009F175F"/>
    <w:pPr>
      <w:suppressLineNumbers/>
    </w:pPr>
    <w:rPr>
      <w:rFonts w:cs="Lucida Sans"/>
    </w:rPr>
  </w:style>
  <w:style w:type="paragraph" w:styleId="ae">
    <w:name w:val="footer"/>
    <w:basedOn w:val="a"/>
    <w:uiPriority w:val="99"/>
    <w:rsid w:val="00393D5F"/>
    <w:pPr>
      <w:tabs>
        <w:tab w:val="center" w:pos="4703"/>
        <w:tab w:val="right" w:pos="9406"/>
      </w:tabs>
    </w:pPr>
  </w:style>
  <w:style w:type="paragraph" w:styleId="af">
    <w:name w:val="header"/>
    <w:basedOn w:val="a"/>
    <w:uiPriority w:val="99"/>
    <w:semiHidden/>
    <w:unhideWhenUsed/>
    <w:rsid w:val="00393D5F"/>
    <w:pPr>
      <w:tabs>
        <w:tab w:val="center" w:pos="4536"/>
        <w:tab w:val="right" w:pos="9072"/>
      </w:tabs>
    </w:pPr>
  </w:style>
  <w:style w:type="paragraph" w:styleId="af0">
    <w:name w:val="Balloon Text"/>
    <w:basedOn w:val="a"/>
    <w:uiPriority w:val="99"/>
    <w:semiHidden/>
    <w:unhideWhenUsed/>
    <w:qFormat/>
    <w:rsid w:val="006639A0"/>
    <w:rPr>
      <w:rFonts w:ascii="Tahoma" w:hAnsi="Tahoma" w:cs="Tahoma"/>
      <w:sz w:val="16"/>
      <w:szCs w:val="16"/>
    </w:rPr>
  </w:style>
  <w:style w:type="paragraph" w:customStyle="1" w:styleId="20">
    <w:name w:val="Основен текст (2)"/>
    <w:basedOn w:val="a"/>
    <w:link w:val="2"/>
    <w:uiPriority w:val="99"/>
    <w:qFormat/>
    <w:rsid w:val="00A875E7"/>
    <w:pPr>
      <w:shd w:val="clear" w:color="auto" w:fill="FFFFFF"/>
      <w:spacing w:line="322" w:lineRule="exact"/>
    </w:pPr>
    <w:rPr>
      <w:rFonts w:eastAsiaTheme="minorHAnsi"/>
      <w:i/>
      <w:iCs/>
      <w:spacing w:val="4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_gulianci@mail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3053</Words>
  <Characters>17403</Characters>
  <Application>Microsoft Office Word</Application>
  <DocSecurity>0</DocSecurity>
  <Lines>145</Lines>
  <Paragraphs>40</Paragraphs>
  <ScaleCrop>false</ScaleCrop>
  <Company/>
  <LinksUpToDate>false</LinksUpToDate>
  <CharactersWithSpaces>20416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Galq MSI</dc:creator>
  <cp:lastModifiedBy>Galq MSI</cp:lastModifiedBy>
  <cp:revision>7</cp:revision>
  <cp:lastPrinted>2016-08-05T11:29:00Z</cp:lastPrinted>
  <dcterms:created xsi:type="dcterms:W3CDTF">2016-08-08T06:56:00Z</dcterms:created>
  <dcterms:modified xsi:type="dcterms:W3CDTF">2016-08-08T08:29:00Z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