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941" w:rsidRDefault="00BB3941" w:rsidP="00BB3941">
      <w:pPr>
        <w:jc w:val="right"/>
      </w:pPr>
      <w:r>
        <w:t>препис</w:t>
      </w:r>
    </w:p>
    <w:p w:rsidR="00BB3941" w:rsidRDefault="00BB3941" w:rsidP="00BB3941">
      <w:pPr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BB3941" w:rsidRDefault="00BB3941" w:rsidP="00BB3941">
      <w:pPr>
        <w:jc w:val="center"/>
        <w:rPr>
          <w:b/>
          <w:u w:val="single"/>
        </w:rPr>
      </w:pPr>
    </w:p>
    <w:p w:rsidR="00BB3941" w:rsidRDefault="00BB3941" w:rsidP="00BB3941">
      <w:pPr>
        <w:jc w:val="center"/>
        <w:rPr>
          <w:b/>
          <w:u w:val="single"/>
        </w:rPr>
      </w:pPr>
    </w:p>
    <w:p w:rsidR="00BB3941" w:rsidRDefault="00BB3941" w:rsidP="00BB3941">
      <w:pPr>
        <w:jc w:val="center"/>
        <w:rPr>
          <w:b/>
        </w:rPr>
      </w:pPr>
      <w:r>
        <w:rPr>
          <w:b/>
        </w:rPr>
        <w:t>Р Е Ш Е Н И Е</w:t>
      </w:r>
    </w:p>
    <w:p w:rsidR="00BB3941" w:rsidRDefault="00BB3941" w:rsidP="00BB3941">
      <w:pPr>
        <w:jc w:val="center"/>
        <w:rPr>
          <w:b/>
        </w:rPr>
      </w:pPr>
    </w:p>
    <w:p w:rsidR="00BB3941" w:rsidRDefault="00BB3941" w:rsidP="00BB3941">
      <w:pPr>
        <w:jc w:val="center"/>
        <w:rPr>
          <w:b/>
        </w:rPr>
      </w:pPr>
      <w:r>
        <w:rPr>
          <w:b/>
        </w:rPr>
        <w:t>№ 530</w:t>
      </w:r>
    </w:p>
    <w:p w:rsidR="00BB3941" w:rsidRDefault="00BB3941" w:rsidP="00BB3941">
      <w:pPr>
        <w:jc w:val="center"/>
        <w:rPr>
          <w:b/>
        </w:rPr>
      </w:pPr>
    </w:p>
    <w:p w:rsidR="00BB3941" w:rsidRDefault="00BB3941" w:rsidP="00BB3941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31.07.2026 г.</w:t>
      </w:r>
    </w:p>
    <w:p w:rsidR="00BB3941" w:rsidRDefault="00BB3941" w:rsidP="00BB3941">
      <w:pPr>
        <w:rPr>
          <w:b/>
        </w:rPr>
      </w:pPr>
    </w:p>
    <w:p w:rsidR="00BB3941" w:rsidRDefault="00BB3941" w:rsidP="00BB3941">
      <w:pPr>
        <w:rPr>
          <w:b/>
        </w:rPr>
      </w:pPr>
    </w:p>
    <w:p w:rsidR="00BB3941" w:rsidRDefault="00BB3941" w:rsidP="00BB3941">
      <w:pPr>
        <w:jc w:val="both"/>
        <w:rPr>
          <w:sz w:val="22"/>
          <w:szCs w:val="22"/>
        </w:rPr>
      </w:pPr>
      <w:r>
        <w:rPr>
          <w:b/>
        </w:rPr>
        <w:t>ОТНОСНО:</w:t>
      </w:r>
      <w:r>
        <w:t xml:space="preserve"> </w:t>
      </w:r>
      <w:r w:rsidRPr="00090D36">
        <w:rPr>
          <w:sz w:val="22"/>
          <w:szCs w:val="22"/>
        </w:rPr>
        <w:t>Разрешаване изработването на проекти „Подробен Устройствен План – План за Регулация“ и „Подробен Устройствен План – План за Улична Регулация“</w:t>
      </w:r>
      <w:r>
        <w:rPr>
          <w:sz w:val="22"/>
          <w:szCs w:val="22"/>
        </w:rPr>
        <w:t>.</w:t>
      </w:r>
    </w:p>
    <w:p w:rsidR="00BB3941" w:rsidRDefault="00BB3941" w:rsidP="00BB3941"/>
    <w:p w:rsidR="00BB3941" w:rsidRDefault="00BB3941" w:rsidP="00BB3941">
      <w:pPr>
        <w:pStyle w:val="a3"/>
        <w:rPr>
          <w:rFonts w:cs="Latha"/>
          <w:color w:val="000000"/>
          <w:lang w:eastAsia="en-US" w:bidi="ta-IN"/>
        </w:rPr>
      </w:pPr>
      <w:r>
        <w:rPr>
          <w:b/>
        </w:rPr>
        <w:t xml:space="preserve">ПО ПРЕДЛОЖЕНИЕ НА: </w:t>
      </w:r>
      <w:r>
        <w:rPr>
          <w:rFonts w:cs="Latha"/>
          <w:color w:val="000000"/>
          <w:lang w:eastAsia="en-US" w:bidi="ta-IN"/>
        </w:rPr>
        <w:t>Кмета на Общината</w:t>
      </w:r>
    </w:p>
    <w:p w:rsidR="00BB3941" w:rsidRDefault="00BB3941" w:rsidP="00BB3941">
      <w:pPr>
        <w:jc w:val="both"/>
        <w:rPr>
          <w:b/>
        </w:rPr>
      </w:pPr>
      <w:r>
        <w:rPr>
          <w:b/>
        </w:rPr>
        <w:t>НА ЗАСЕДАНИЕТО НА 31.07.2026 г., ПРОТОКОЛ 51</w:t>
      </w:r>
    </w:p>
    <w:p w:rsidR="00BB3941" w:rsidRDefault="00BB3941" w:rsidP="00BB3941">
      <w:pPr>
        <w:jc w:val="both"/>
        <w:rPr>
          <w:b/>
        </w:rPr>
      </w:pPr>
    </w:p>
    <w:p w:rsidR="00BB3941" w:rsidRDefault="00BB3941" w:rsidP="00BB3941">
      <w:pPr>
        <w:jc w:val="both"/>
        <w:rPr>
          <w:b/>
        </w:rPr>
      </w:pPr>
      <w:r>
        <w:rPr>
          <w:b/>
        </w:rPr>
        <w:t>ОБЩИНСКИ СЪВЕТ ГУЛЯНЦИ</w:t>
      </w:r>
    </w:p>
    <w:p w:rsidR="00BB3941" w:rsidRDefault="00BB3941" w:rsidP="00BB3941">
      <w:pPr>
        <w:jc w:val="both"/>
        <w:rPr>
          <w:b/>
        </w:rPr>
      </w:pPr>
    </w:p>
    <w:p w:rsidR="00BB3941" w:rsidRDefault="00BB3941" w:rsidP="00BB3941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t xml:space="preserve"> </w:t>
      </w:r>
      <w:r w:rsidRPr="0072799B">
        <w:rPr>
          <w:lang w:eastAsia="en-US"/>
        </w:rPr>
        <w:t>чл. 21, ал. 1, т. 11 от ЗМСМА, чл. 110, ал.1, т. 5, чл. 124, ал. 1, чл. 124а, ал. 1 от ЗУТ</w:t>
      </w:r>
      <w:r w:rsidRPr="0072799B">
        <w:rPr>
          <w:bCs/>
          <w:lang w:val="ru-RU"/>
        </w:rPr>
        <w:t xml:space="preserve"> </w:t>
      </w:r>
      <w:r w:rsidRPr="0072799B">
        <w:rPr>
          <w:lang w:eastAsia="en-US"/>
        </w:rPr>
        <w:t>и чл. 5, ал. 1, т. 10 от Правилника за организация и дейността на Общинския съвет – град Гулянци</w:t>
      </w:r>
      <w:r>
        <w:rPr>
          <w:lang w:eastAsia="en-US"/>
        </w:rPr>
        <w:t xml:space="preserve">, </w:t>
      </w:r>
      <w:r>
        <w:t>ОбС Гулянци</w:t>
      </w:r>
    </w:p>
    <w:p w:rsidR="00BB3941" w:rsidRDefault="00BB3941" w:rsidP="00BB3941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BB3941" w:rsidRDefault="00BB3941" w:rsidP="00BB3941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BB3941" w:rsidRDefault="00BB3941" w:rsidP="00BB3941">
      <w:pPr>
        <w:ind w:left="708"/>
        <w:jc w:val="both"/>
      </w:pPr>
    </w:p>
    <w:p w:rsidR="00BB3941" w:rsidRPr="0072799B" w:rsidRDefault="00BB3941" w:rsidP="00BB3941">
      <w:pPr>
        <w:pStyle w:val="a5"/>
        <w:numPr>
          <w:ilvl w:val="0"/>
          <w:numId w:val="1"/>
        </w:numPr>
        <w:jc w:val="both"/>
        <w:rPr>
          <w:b/>
        </w:rPr>
      </w:pPr>
      <w:r w:rsidRPr="0072799B">
        <w:t>Разрешаване изработването на проект за изменение „Подробен Устройствен План – План за Регулация“ за УПИ ХІ</w:t>
      </w:r>
      <w:r w:rsidRPr="0072799B">
        <w:rPr>
          <w:vertAlign w:val="subscript"/>
        </w:rPr>
        <w:t>1421</w:t>
      </w:r>
      <w:r w:rsidRPr="0072799B">
        <w:t xml:space="preserve"> в квартал № 11 по кадастралния и регулационен план на град Гулянци и проект за изменение „Подробен Устройствен План – План за Улична Регулация“ за улиците и алеите около Блок № 3  в Поземлен Имот с кадастрален № 18099.401.1420 по КККР за урбанизираната територия на град Гулянци</w:t>
      </w:r>
    </w:p>
    <w:p w:rsidR="00BB3941" w:rsidRPr="0072799B" w:rsidRDefault="00BB3941" w:rsidP="00BB3941">
      <w:pPr>
        <w:pStyle w:val="a5"/>
        <w:ind w:left="1080"/>
        <w:jc w:val="both"/>
        <w:rPr>
          <w:b/>
        </w:rPr>
      </w:pPr>
    </w:p>
    <w:p w:rsidR="00BB3941" w:rsidRPr="0072799B" w:rsidRDefault="00BB3941" w:rsidP="00BB3941">
      <w:pPr>
        <w:pStyle w:val="a5"/>
        <w:numPr>
          <w:ilvl w:val="0"/>
          <w:numId w:val="1"/>
        </w:numPr>
        <w:jc w:val="both"/>
        <w:rPr>
          <w:b/>
        </w:rPr>
      </w:pPr>
      <w:r w:rsidRPr="0072799B">
        <w:rPr>
          <w:b/>
          <w:lang w:eastAsia="en-US"/>
        </w:rPr>
        <w:t>Възлага на Кмета на Община Гулянци последващи действия.</w:t>
      </w:r>
    </w:p>
    <w:p w:rsidR="00BB3941" w:rsidRDefault="00BB3941" w:rsidP="00BB3941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BB3941" w:rsidRDefault="00BB3941" w:rsidP="00BB3941">
      <w:pPr>
        <w:jc w:val="right"/>
        <w:rPr>
          <w:rFonts w:cs="Latha"/>
          <w:b/>
          <w:color w:val="000000"/>
          <w:spacing w:val="-1"/>
          <w:lang w:eastAsia="en-US" w:bidi="ta-IN"/>
        </w:rPr>
      </w:pPr>
      <w:bookmarkStart w:id="0" w:name="_GoBack"/>
      <w:bookmarkEnd w:id="0"/>
    </w:p>
    <w:p w:rsidR="00BB3941" w:rsidRDefault="00BB3941" w:rsidP="00BB3941">
      <w:pPr>
        <w:jc w:val="right"/>
      </w:pPr>
    </w:p>
    <w:p w:rsidR="00BB3941" w:rsidRDefault="00BB3941" w:rsidP="00BB3941">
      <w:pPr>
        <w:jc w:val="right"/>
      </w:pPr>
      <w:r>
        <w:t>ПРЕДСЕДАТЕЛ ОбС……../п/……..</w:t>
      </w:r>
    </w:p>
    <w:p w:rsidR="00BB3941" w:rsidRDefault="00BB3941" w:rsidP="00BB3941">
      <w:pPr>
        <w:jc w:val="right"/>
      </w:pPr>
      <w:r>
        <w:t>/Огнян Янчев/</w:t>
      </w:r>
    </w:p>
    <w:p w:rsidR="00BB3941" w:rsidRDefault="00BB3941" w:rsidP="00BB3941"/>
    <w:p w:rsidR="00BB3941" w:rsidRDefault="00BB3941" w:rsidP="00BB3941">
      <w:r>
        <w:t>Вярно с оригинала при ОбС</w:t>
      </w:r>
    </w:p>
    <w:p w:rsidR="00BB3941" w:rsidRDefault="00BB3941" w:rsidP="00BB3941">
      <w:r>
        <w:t>Снел преписа</w:t>
      </w:r>
    </w:p>
    <w:p w:rsidR="00BB3941" w:rsidRDefault="00BB3941" w:rsidP="00BB3941"/>
    <w:p w:rsidR="00BB3941" w:rsidRDefault="00BB3941" w:rsidP="00BB3941"/>
    <w:p w:rsidR="00365D59" w:rsidRDefault="00365D59"/>
    <w:sectPr w:rsidR="00365D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D76A2E"/>
    <w:multiLevelType w:val="hybridMultilevel"/>
    <w:tmpl w:val="B2AA92F8"/>
    <w:lvl w:ilvl="0" w:tplc="E3024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150"/>
    <w:rsid w:val="002A3150"/>
    <w:rsid w:val="00365D59"/>
    <w:rsid w:val="00BB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E3288"/>
  <w15:chartTrackingRefBased/>
  <w15:docId w15:val="{DDDC261D-D615-4614-86F0-78DA139A3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B3941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rsid w:val="00BB394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List Paragraph"/>
    <w:basedOn w:val="a"/>
    <w:uiPriority w:val="34"/>
    <w:qFormat/>
    <w:rsid w:val="00BB39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2026-08-03T09:57:00Z</dcterms:created>
  <dcterms:modified xsi:type="dcterms:W3CDTF">2026-08-03T09:58:00Z</dcterms:modified>
</cp:coreProperties>
</file>